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BF5" w:rsidRPr="00A811BD" w:rsidRDefault="00601A3C" w:rsidP="00203C72">
      <w:pPr>
        <w:spacing w:after="0" w:line="48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 xml:space="preserve">Supplemental </w:t>
      </w:r>
      <w:r w:rsidR="00D06BF5" w:rsidRPr="00A811BD">
        <w:rPr>
          <w:rFonts w:ascii="Times New Roman" w:hAnsi="Times New Roman" w:cs="Times New Roman"/>
          <w:b/>
        </w:rPr>
        <w:t>Table 1</w:t>
      </w:r>
      <w:r w:rsidR="0099234E" w:rsidRPr="00A811BD">
        <w:rPr>
          <w:rFonts w:ascii="Times New Roman" w:hAnsi="Times New Roman" w:cs="Times New Roman"/>
          <w:b/>
        </w:rPr>
        <w:t>.</w:t>
      </w:r>
      <w:proofErr w:type="gramEnd"/>
      <w:r w:rsidR="00D06BF5" w:rsidRPr="00A811BD">
        <w:rPr>
          <w:rFonts w:ascii="Times New Roman" w:hAnsi="Times New Roman" w:cs="Times New Roman"/>
        </w:rPr>
        <w:t xml:space="preserve"> </w:t>
      </w:r>
      <w:proofErr w:type="gramStart"/>
      <w:r w:rsidR="00A811BD" w:rsidRPr="00A811BD">
        <w:rPr>
          <w:rFonts w:ascii="Times New Roman" w:eastAsia="Times New Roman" w:hAnsi="Times New Roman" w:cs="Times New Roman"/>
          <w:color w:val="000000"/>
        </w:rPr>
        <w:t>Primer and probe sequences, reaction mixtures and cycling conditions used in this study.</w:t>
      </w:r>
      <w:proofErr w:type="gramEnd"/>
    </w:p>
    <w:tbl>
      <w:tblPr>
        <w:tblStyle w:val="LightShading"/>
        <w:tblW w:w="4772" w:type="pct"/>
        <w:tblLayout w:type="fixed"/>
        <w:tblLook w:val="04A0" w:firstRow="1" w:lastRow="0" w:firstColumn="1" w:lastColumn="0" w:noHBand="0" w:noVBand="1"/>
      </w:tblPr>
      <w:tblGrid>
        <w:gridCol w:w="2015"/>
        <w:gridCol w:w="5227"/>
        <w:gridCol w:w="4253"/>
        <w:gridCol w:w="1855"/>
        <w:gridCol w:w="600"/>
      </w:tblGrid>
      <w:tr w:rsidR="00A811BD" w:rsidRPr="00B67F4C" w:rsidTr="00711E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pct"/>
            <w:vAlign w:val="center"/>
            <w:hideMark/>
          </w:tcPr>
          <w:p w:rsidR="00A811BD" w:rsidRPr="00B67F4C" w:rsidRDefault="00A811BD" w:rsidP="00711E1C">
            <w:pPr>
              <w:rPr>
                <w:rFonts w:ascii="Arial" w:eastAsia="Times New Roman" w:hAnsi="Arial" w:cs="Arial"/>
                <w:sz w:val="16"/>
                <w:szCs w:val="18"/>
              </w:rPr>
            </w:pPr>
            <w:r w:rsidRPr="00B67F4C">
              <w:rPr>
                <w:rFonts w:ascii="Arial" w:eastAsia="Times New Roman" w:hAnsi="Arial" w:cs="Arial"/>
                <w:bCs w:val="0"/>
                <w:color w:val="000000"/>
                <w:sz w:val="16"/>
                <w:szCs w:val="18"/>
              </w:rPr>
              <w:t>Assay</w:t>
            </w:r>
          </w:p>
        </w:tc>
        <w:tc>
          <w:tcPr>
            <w:tcW w:w="1873" w:type="pct"/>
            <w:vAlign w:val="center"/>
            <w:hideMark/>
          </w:tcPr>
          <w:p w:rsidR="00A811BD" w:rsidRPr="00B67F4C" w:rsidRDefault="00A811BD" w:rsidP="00711E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B67F4C">
              <w:rPr>
                <w:rFonts w:ascii="Arial" w:eastAsia="Times New Roman" w:hAnsi="Arial" w:cs="Arial"/>
                <w:bCs w:val="0"/>
                <w:color w:val="000000"/>
                <w:sz w:val="16"/>
                <w:szCs w:val="18"/>
              </w:rPr>
              <w:t xml:space="preserve">Primer &amp; Probe Sequences (5’ </w:t>
            </w:r>
            <w:r w:rsidRPr="00B67F4C">
              <w:rPr>
                <w:rFonts w:ascii="Arial" w:eastAsia="Times New Roman" w:hAnsi="Arial" w:cs="Arial"/>
                <w:bCs w:val="0"/>
                <w:color w:val="000000"/>
                <w:sz w:val="16"/>
                <w:szCs w:val="18"/>
              </w:rPr>
              <w:sym w:font="Wingdings" w:char="F0E0"/>
            </w:r>
            <w:r w:rsidRPr="00B67F4C">
              <w:rPr>
                <w:rFonts w:ascii="Arial" w:eastAsia="Times New Roman" w:hAnsi="Arial" w:cs="Arial"/>
                <w:bCs w:val="0"/>
                <w:color w:val="000000"/>
                <w:sz w:val="16"/>
                <w:szCs w:val="18"/>
              </w:rPr>
              <w:t xml:space="preserve"> 3’)</w:t>
            </w:r>
          </w:p>
        </w:tc>
        <w:tc>
          <w:tcPr>
            <w:tcW w:w="1524" w:type="pct"/>
            <w:vAlign w:val="center"/>
            <w:hideMark/>
          </w:tcPr>
          <w:p w:rsidR="00A811BD" w:rsidRPr="00B67F4C" w:rsidRDefault="00A811BD" w:rsidP="00711E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B67F4C">
              <w:rPr>
                <w:rFonts w:ascii="Arial" w:eastAsia="Times New Roman" w:hAnsi="Arial" w:cs="Arial"/>
                <w:bCs w:val="0"/>
                <w:color w:val="000000"/>
                <w:sz w:val="16"/>
                <w:szCs w:val="18"/>
              </w:rPr>
              <w:t>Reaction Mixture</w:t>
            </w:r>
          </w:p>
        </w:tc>
        <w:tc>
          <w:tcPr>
            <w:tcW w:w="665" w:type="pct"/>
            <w:vAlign w:val="center"/>
            <w:hideMark/>
          </w:tcPr>
          <w:p w:rsidR="00A811BD" w:rsidRPr="00B67F4C" w:rsidRDefault="00A811BD" w:rsidP="00711E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B67F4C">
              <w:rPr>
                <w:rFonts w:ascii="Arial" w:eastAsia="Times New Roman" w:hAnsi="Arial" w:cs="Arial"/>
                <w:bCs w:val="0"/>
                <w:color w:val="000000"/>
                <w:sz w:val="16"/>
                <w:szCs w:val="18"/>
              </w:rPr>
              <w:t>Cycling Conditions</w:t>
            </w:r>
          </w:p>
        </w:tc>
        <w:tc>
          <w:tcPr>
            <w:tcW w:w="215" w:type="pct"/>
            <w:vAlign w:val="center"/>
            <w:hideMark/>
          </w:tcPr>
          <w:p w:rsidR="00A811BD" w:rsidRPr="00B67F4C" w:rsidRDefault="00A811BD" w:rsidP="00711E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B67F4C">
              <w:rPr>
                <w:rFonts w:ascii="Arial" w:eastAsia="Times New Roman" w:hAnsi="Arial" w:cs="Arial"/>
                <w:bCs w:val="0"/>
                <w:color w:val="000000"/>
                <w:sz w:val="16"/>
                <w:szCs w:val="18"/>
              </w:rPr>
              <w:t>Ref</w:t>
            </w:r>
          </w:p>
        </w:tc>
      </w:tr>
      <w:tr w:rsidR="00A811BD" w:rsidRPr="007525BE" w:rsidTr="00A81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pct"/>
            <w:vAlign w:val="center"/>
            <w:hideMark/>
          </w:tcPr>
          <w:p w:rsidR="00A811BD" w:rsidRPr="00B67F4C" w:rsidRDefault="00A811BD" w:rsidP="00711E1C">
            <w:pPr>
              <w:rPr>
                <w:rFonts w:ascii="Arial" w:eastAsia="Times New Roman" w:hAnsi="Arial" w:cs="Arial"/>
                <w:sz w:val="16"/>
                <w:szCs w:val="18"/>
              </w:rPr>
            </w:pPr>
            <w:r w:rsidRPr="00B67F4C">
              <w:rPr>
                <w:rFonts w:ascii="Arial" w:eastAsia="Times New Roman" w:hAnsi="Arial" w:cs="Arial"/>
                <w:bCs w:val="0"/>
                <w:color w:val="000000"/>
                <w:sz w:val="16"/>
                <w:szCs w:val="18"/>
                <w:shd w:val="clear" w:color="auto" w:fill="C0C0C0"/>
              </w:rPr>
              <w:t xml:space="preserve">All </w:t>
            </w:r>
            <w:r w:rsidRPr="00B67F4C">
              <w:rPr>
                <w:rFonts w:ascii="Arial" w:eastAsia="Times New Roman" w:hAnsi="Arial" w:cs="Arial"/>
                <w:bCs w:val="0"/>
                <w:i/>
                <w:color w:val="000000"/>
                <w:sz w:val="16"/>
                <w:szCs w:val="18"/>
                <w:shd w:val="clear" w:color="auto" w:fill="C0C0C0"/>
              </w:rPr>
              <w:t>Plasmodia</w:t>
            </w:r>
            <w:r w:rsidRPr="00B67F4C">
              <w:rPr>
                <w:rFonts w:ascii="Arial" w:eastAsia="Times New Roman" w:hAnsi="Arial" w:cs="Arial"/>
                <w:bCs w:val="0"/>
                <w:color w:val="000000"/>
                <w:sz w:val="16"/>
                <w:szCs w:val="18"/>
                <w:shd w:val="clear" w:color="auto" w:fill="C0C0C0"/>
              </w:rPr>
              <w:t xml:space="preserve"> qPCR</w:t>
            </w:r>
          </w:p>
        </w:tc>
        <w:tc>
          <w:tcPr>
            <w:tcW w:w="1873" w:type="pct"/>
            <w:vAlign w:val="center"/>
            <w:hideMark/>
          </w:tcPr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C725C4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shd w:val="clear" w:color="auto" w:fill="C0C0C0"/>
              </w:rPr>
              <w:t>Forward primer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  <w:shd w:val="clear" w:color="auto" w:fill="C0C0C0"/>
              </w:rPr>
              <w:t xml:space="preserve"> GTT AAG GGA GTG AAG ACG ATC AGA TA</w:t>
            </w:r>
          </w:p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C725C4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shd w:val="clear" w:color="auto" w:fill="C0C0C0"/>
              </w:rPr>
              <w:t>Reverse primer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  <w:shd w:val="clear" w:color="auto" w:fill="C0C0C0"/>
              </w:rPr>
              <w:t xml:space="preserve"> AAC CCA AAG ACT TTG ATT TCT CAT AAG</w:t>
            </w:r>
          </w:p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C725C4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shd w:val="clear" w:color="auto" w:fill="C0C0C0"/>
              </w:rPr>
              <w:t>Probe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  <w:shd w:val="clear" w:color="auto" w:fill="C0C0C0"/>
              </w:rPr>
              <w:t xml:space="preserve"> VIC-TCG TAA TCT TAA CCA TAA AC-NFQ</w:t>
            </w:r>
          </w:p>
        </w:tc>
        <w:tc>
          <w:tcPr>
            <w:tcW w:w="1524" w:type="pct"/>
            <w:vAlign w:val="center"/>
            <w:hideMark/>
          </w:tcPr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proofErr w:type="spellStart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  <w:shd w:val="clear" w:color="auto" w:fill="C0C0C0"/>
              </w:rPr>
              <w:t>FastStart</w:t>
            </w:r>
            <w:proofErr w:type="spellEnd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  <w:shd w:val="clear" w:color="auto" w:fill="C0C0C0"/>
              </w:rPr>
              <w:t xml:space="preserve"> Universal Probe Master Mix (Roche, Indianapolis, IN, USA)</w:t>
            </w:r>
          </w:p>
          <w:p w:rsidR="00A811BD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8"/>
                <w:shd w:val="clear" w:color="auto" w:fill="C0C0C0"/>
              </w:rPr>
            </w:pPr>
          </w:p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  <w:shd w:val="clear" w:color="auto" w:fill="C0C0C0"/>
              </w:rPr>
              <w:t>1μM primers</w:t>
            </w:r>
          </w:p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  <w:shd w:val="clear" w:color="auto" w:fill="C0C0C0"/>
              </w:rPr>
              <w:t>200nM probe</w:t>
            </w:r>
          </w:p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  <w:shd w:val="clear" w:color="auto" w:fill="C0C0C0"/>
              </w:rPr>
              <w:t>4μL template</w:t>
            </w:r>
          </w:p>
        </w:tc>
        <w:tc>
          <w:tcPr>
            <w:tcW w:w="665" w:type="pct"/>
            <w:vAlign w:val="center"/>
            <w:hideMark/>
          </w:tcPr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95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2 min</w:t>
            </w:r>
          </w:p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40 cycles:</w:t>
            </w:r>
          </w:p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  95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15 s</w:t>
            </w:r>
          </w:p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  60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 min</w:t>
            </w:r>
          </w:p>
        </w:tc>
        <w:tc>
          <w:tcPr>
            <w:tcW w:w="215" w:type="pct"/>
            <w:vAlign w:val="center"/>
            <w:hideMark/>
          </w:tcPr>
          <w:p w:rsidR="00A811BD" w:rsidRPr="007525BE" w:rsidRDefault="00A811BD" w:rsidP="00A81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sz w:val="16"/>
                <w:szCs w:val="18"/>
              </w:rPr>
              <w:fldChar w:fldCharType="begin">
                <w:fldData xml:space="preserve">PEVuZE5vdGU+PENpdGU+PEF1dGhvcj5UYXlsb3I8L0F1dGhvcj48WWVhcj4yMDEwPC9ZZWFyPjxS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==
</w:fldData>
              </w:fldChar>
            </w:r>
            <w:r>
              <w:rPr>
                <w:rFonts w:ascii="Arial" w:eastAsia="Times New Roman" w:hAnsi="Arial" w:cs="Arial"/>
                <w:sz w:val="16"/>
                <w:szCs w:val="18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6"/>
                <w:szCs w:val="18"/>
              </w:rPr>
              <w:fldChar w:fldCharType="begin">
                <w:fldData xml:space="preserve">PEVuZE5vdGU+PENpdGU+PEF1dGhvcj5UYXlsb3I8L0F1dGhvcj48WWVhcj4yMDEwPC9ZZWFyPjxS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==
</w:fldData>
              </w:fldChar>
            </w:r>
            <w:r>
              <w:rPr>
                <w:rFonts w:ascii="Arial" w:eastAsia="Times New Roman" w:hAnsi="Arial" w:cs="Arial"/>
                <w:sz w:val="16"/>
                <w:szCs w:val="18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6"/>
                <w:szCs w:val="18"/>
              </w:rPr>
            </w:r>
            <w:r>
              <w:rPr>
                <w:rFonts w:ascii="Arial" w:eastAsia="Times New Roman" w:hAnsi="Arial" w:cs="Arial"/>
                <w:sz w:val="16"/>
                <w:szCs w:val="18"/>
              </w:rPr>
              <w:fldChar w:fldCharType="end"/>
            </w:r>
            <w:r w:rsidRPr="007525BE">
              <w:rPr>
                <w:rFonts w:ascii="Arial" w:eastAsia="Times New Roman" w:hAnsi="Arial" w:cs="Arial"/>
                <w:sz w:val="16"/>
                <w:szCs w:val="18"/>
              </w:rPr>
            </w:r>
            <w:r w:rsidRPr="007525BE">
              <w:rPr>
                <w:rFonts w:ascii="Arial" w:eastAsia="Times New Roman" w:hAnsi="Arial" w:cs="Arial"/>
                <w:sz w:val="16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6"/>
                <w:szCs w:val="18"/>
              </w:rPr>
              <w:t>[1]</w:t>
            </w:r>
            <w:r w:rsidRPr="007525BE">
              <w:rPr>
                <w:rFonts w:ascii="Arial" w:eastAsia="Times New Roman" w:hAnsi="Arial" w:cs="Arial"/>
                <w:sz w:val="16"/>
                <w:szCs w:val="18"/>
              </w:rPr>
              <w:fldChar w:fldCharType="end"/>
            </w:r>
          </w:p>
        </w:tc>
      </w:tr>
      <w:tr w:rsidR="00A811BD" w:rsidRPr="007525BE" w:rsidTr="00A811BD">
        <w:trPr>
          <w:trHeight w:val="2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pct"/>
            <w:vAlign w:val="center"/>
            <w:hideMark/>
          </w:tcPr>
          <w:p w:rsidR="00A811BD" w:rsidRPr="00B67F4C" w:rsidRDefault="00A811BD" w:rsidP="00711E1C">
            <w:pPr>
              <w:rPr>
                <w:rFonts w:ascii="Arial" w:eastAsia="Times New Roman" w:hAnsi="Arial" w:cs="Arial"/>
                <w:sz w:val="16"/>
                <w:szCs w:val="18"/>
              </w:rPr>
            </w:pPr>
            <w:r w:rsidRPr="00B67F4C">
              <w:rPr>
                <w:rFonts w:ascii="Arial" w:eastAsia="Times New Roman" w:hAnsi="Arial" w:cs="Arial"/>
                <w:bCs w:val="0"/>
                <w:color w:val="000000"/>
                <w:sz w:val="16"/>
                <w:szCs w:val="18"/>
              </w:rPr>
              <w:t>Nested PCR Round 1</w:t>
            </w:r>
          </w:p>
        </w:tc>
        <w:tc>
          <w:tcPr>
            <w:tcW w:w="1873" w:type="pct"/>
            <w:vAlign w:val="center"/>
            <w:hideMark/>
          </w:tcPr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C725C4">
              <w:rPr>
                <w:rFonts w:ascii="Arial" w:eastAsia="Times New Roman" w:hAnsi="Arial" w:cs="Arial"/>
                <w:b/>
                <w:color w:val="000000"/>
                <w:sz w:val="16"/>
                <w:szCs w:val="18"/>
              </w:rPr>
              <w:t>rPLU1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TCA AAG ATT AAG CCA TGC AAG TGA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C725C4">
              <w:rPr>
                <w:rFonts w:ascii="Arial" w:eastAsia="Times New Roman" w:hAnsi="Arial" w:cs="Arial"/>
                <w:b/>
                <w:color w:val="000000"/>
                <w:sz w:val="16"/>
                <w:szCs w:val="18"/>
              </w:rPr>
              <w:t>rPLU5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CCT GTT </w:t>
            </w:r>
            <w:proofErr w:type="spellStart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GTT</w:t>
            </w:r>
            <w:proofErr w:type="spellEnd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GCC TTA AAC TCC</w:t>
            </w:r>
          </w:p>
        </w:tc>
        <w:tc>
          <w:tcPr>
            <w:tcW w:w="1524" w:type="pct"/>
            <w:vAlign w:val="center"/>
            <w:hideMark/>
          </w:tcPr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proofErr w:type="spellStart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FastStart</w:t>
            </w:r>
            <w:proofErr w:type="spellEnd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High Fidelity PCR System (Roche, Indianapolis, IN)</w:t>
            </w:r>
          </w:p>
          <w:p w:rsidR="00A811BD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200nM primers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5μL template</w:t>
            </w:r>
          </w:p>
          <w:p w:rsidR="00A811BD" w:rsidRPr="007525BE" w:rsidRDefault="00A811BD" w:rsidP="00711E1C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proofErr w:type="spellStart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HotStarTaq</w:t>
            </w:r>
            <w:proofErr w:type="spellEnd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Master Mix (</w:t>
            </w:r>
            <w:proofErr w:type="spellStart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Qiagen</w:t>
            </w:r>
            <w:proofErr w:type="spellEnd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 Hilden, Germany)</w:t>
            </w:r>
          </w:p>
          <w:p w:rsidR="00A811BD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200nM primers</w:t>
            </w:r>
          </w:p>
          <w:p w:rsidR="00A811BD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5μL template</w:t>
            </w:r>
          </w:p>
          <w:p w:rsidR="00A811BD" w:rsidRPr="00C725C4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</w:p>
        </w:tc>
        <w:tc>
          <w:tcPr>
            <w:tcW w:w="665" w:type="pct"/>
            <w:vAlign w:val="center"/>
            <w:hideMark/>
          </w:tcPr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95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2 min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35 cycles: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  95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30 s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  53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30 s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  72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 min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72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5 min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95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15 min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35 cycles: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  94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 min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  50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 min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  72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 min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72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10 min</w:t>
            </w:r>
          </w:p>
        </w:tc>
        <w:tc>
          <w:tcPr>
            <w:tcW w:w="215" w:type="pct"/>
            <w:vAlign w:val="center"/>
            <w:hideMark/>
          </w:tcPr>
          <w:p w:rsidR="00A811BD" w:rsidRPr="007525BE" w:rsidRDefault="00A811BD" w:rsidP="00A811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sz w:val="16"/>
                <w:szCs w:val="18"/>
              </w:rPr>
              <w:fldChar w:fldCharType="begin"/>
            </w:r>
            <w:r>
              <w:rPr>
                <w:rFonts w:ascii="Arial" w:eastAsia="Times New Roman" w:hAnsi="Arial" w:cs="Arial"/>
                <w:sz w:val="16"/>
                <w:szCs w:val="18"/>
              </w:rPr>
              <w:instrText xml:space="preserve"> ADDIN EN.CITE &lt;EndNote&gt;&lt;Cite&gt;&lt;Author&gt;Singh&lt;/Author&gt;&lt;Year&gt;1999&lt;/Year&gt;&lt;RecNum&gt;7&lt;/RecNum&gt;&lt;DisplayText&gt;[2]&lt;/DisplayText&gt;&lt;record&gt;&lt;rec-number&gt;7&lt;/rec-number&gt;&lt;foreign-keys&gt;&lt;key app="EN" db-id="s2etzrde4sffwpefs5vvzfehpszxrvea5d99" timestamp="1436887602"&gt;7&lt;/key&gt;&lt;/foreign-keys&gt;&lt;ref-type name="Journal Article"&gt;17&lt;/ref-type&gt;&lt;contributors&gt;&lt;authors&gt;&lt;author&gt;Singh, B.&lt;/author&gt;&lt;author&gt;Bobogare, A.&lt;/author&gt;&lt;author&gt;Cox-Singh, J.&lt;/author&gt;&lt;author&gt;Snounou, G.&lt;/author&gt;&lt;author&gt;Abdullah, M. S.&lt;/author&gt;&lt;author&gt;Rahman, H. A.&lt;/author&gt;&lt;/authors&gt;&lt;/contributors&gt;&lt;auth-address&gt;School of Medical Sciences, Universiti Sains Malaysia, Kubang Kerian, Kelantan.&lt;/auth-address&gt;&lt;titles&gt;&lt;title&gt;A genus- and species-specific nested polymerase chain reaction malaria detection assay for epidemiologic studies&lt;/title&gt;&lt;secondary-title&gt;Am J Trop Med Hyg&lt;/secondary-title&gt;&lt;/titles&gt;&lt;periodical&gt;&lt;full-title&gt;Am J Trop Med Hyg&lt;/full-title&gt;&lt;/periodical&gt;&lt;pages&gt;687-92&lt;/pages&gt;&lt;volume&gt;60&lt;/volume&gt;&lt;number&gt;4&lt;/number&gt;&lt;keywords&gt;&lt;keyword&gt;Animals&lt;/keyword&gt;&lt;keyword&gt;DNA Primers&lt;/keyword&gt;&lt;keyword&gt;DNA, Protozoan/analysis&lt;/keyword&gt;&lt;keyword&gt;Evaluation Studies as Topic&lt;/keyword&gt;&lt;keyword&gt;Humans&lt;/keyword&gt;&lt;keyword&gt;Malaria, Falciparum/*parasitology&lt;/keyword&gt;&lt;keyword&gt;Parasitemia/parasitology&lt;/keyword&gt;&lt;keyword&gt;Plasmodium falciparum/*genetics/*isolation &amp;amp; purification&lt;/keyword&gt;&lt;keyword&gt;Polymerase Chain Reaction/*methods&lt;/keyword&gt;&lt;keyword&gt;Sensitivity and Specificity&lt;/keyword&gt;&lt;keyword&gt;Species Specificity&lt;/keyword&gt;&lt;/keywords&gt;&lt;dates&gt;&lt;year&gt;1999&lt;/year&gt;&lt;pub-dates&gt;&lt;date&gt;Apr&lt;/date&gt;&lt;/pub-dates&gt;&lt;/dates&gt;&lt;isbn&gt;0002-9637 (Print)&amp;#xD;0002-9637 (Linking)&lt;/isbn&gt;&lt;accession-num&gt;10348249&lt;/accession-num&gt;&lt;urls&gt;&lt;related-urls&gt;&lt;url&gt;http://www.ncbi.nlm.nih.gov/pubmed/10348249&lt;/url&gt;&lt;/related-urls&gt;&lt;/urls&gt;&lt;/record&gt;&lt;/Cite&gt;&lt;/EndNote&gt;</w:instrText>
            </w:r>
            <w:r w:rsidRPr="007525BE">
              <w:rPr>
                <w:rFonts w:ascii="Arial" w:eastAsia="Times New Roman" w:hAnsi="Arial" w:cs="Arial"/>
                <w:sz w:val="16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6"/>
                <w:szCs w:val="18"/>
              </w:rPr>
              <w:t>[2]</w:t>
            </w:r>
            <w:r w:rsidRPr="007525BE">
              <w:rPr>
                <w:rFonts w:ascii="Arial" w:eastAsia="Times New Roman" w:hAnsi="Arial" w:cs="Arial"/>
                <w:sz w:val="16"/>
                <w:szCs w:val="18"/>
              </w:rPr>
              <w:fldChar w:fldCharType="end"/>
            </w:r>
          </w:p>
        </w:tc>
      </w:tr>
      <w:tr w:rsidR="00A811BD" w:rsidRPr="007525BE" w:rsidTr="00A81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pct"/>
            <w:vAlign w:val="center"/>
            <w:hideMark/>
          </w:tcPr>
          <w:p w:rsidR="00A811BD" w:rsidRPr="00B67F4C" w:rsidRDefault="00A811BD" w:rsidP="00711E1C">
            <w:pPr>
              <w:rPr>
                <w:rFonts w:ascii="Arial" w:eastAsia="Times New Roman" w:hAnsi="Arial" w:cs="Arial"/>
                <w:sz w:val="16"/>
                <w:szCs w:val="18"/>
              </w:rPr>
            </w:pPr>
            <w:r w:rsidRPr="00B67F4C">
              <w:rPr>
                <w:rFonts w:ascii="Arial" w:eastAsia="Times New Roman" w:hAnsi="Arial" w:cs="Arial"/>
                <w:bCs w:val="0"/>
                <w:color w:val="000000"/>
                <w:sz w:val="16"/>
                <w:szCs w:val="18"/>
                <w:shd w:val="clear" w:color="auto" w:fill="C0C0C0"/>
              </w:rPr>
              <w:t>Nested PCR Round 2</w:t>
            </w:r>
          </w:p>
          <w:p w:rsidR="00A811BD" w:rsidRPr="00B67F4C" w:rsidRDefault="00A811BD" w:rsidP="00711E1C">
            <w:pPr>
              <w:rPr>
                <w:rFonts w:ascii="Arial" w:eastAsia="Times New Roman" w:hAnsi="Arial" w:cs="Arial"/>
                <w:sz w:val="16"/>
                <w:szCs w:val="18"/>
              </w:rPr>
            </w:pPr>
            <w:r w:rsidRPr="00B67F4C">
              <w:rPr>
                <w:rFonts w:ascii="Arial" w:eastAsia="Times New Roman" w:hAnsi="Arial" w:cs="Arial"/>
                <w:bCs w:val="0"/>
                <w:color w:val="000000"/>
                <w:sz w:val="16"/>
                <w:szCs w:val="18"/>
                <w:shd w:val="clear" w:color="auto" w:fill="C0C0C0"/>
              </w:rPr>
              <w:t>(genus-specific)</w:t>
            </w:r>
          </w:p>
        </w:tc>
        <w:tc>
          <w:tcPr>
            <w:tcW w:w="1873" w:type="pct"/>
            <w:vAlign w:val="center"/>
            <w:hideMark/>
          </w:tcPr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C725C4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shd w:val="clear" w:color="auto" w:fill="C0C0C0"/>
              </w:rPr>
              <w:t>rPLU3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  <w:shd w:val="clear" w:color="auto" w:fill="C0C0C0"/>
              </w:rPr>
              <w:t xml:space="preserve"> TTT TTA TAA GGA TAA CTA CGG AAA AGC TGT</w:t>
            </w:r>
          </w:p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C725C4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shd w:val="clear" w:color="auto" w:fill="C0C0C0"/>
              </w:rPr>
              <w:t>rPLU4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  <w:shd w:val="clear" w:color="auto" w:fill="C0C0C0"/>
              </w:rPr>
              <w:t xml:space="preserve"> TAC CCG TCA TAG CCA TGT TAG GCC AAT ACC</w:t>
            </w:r>
          </w:p>
        </w:tc>
        <w:tc>
          <w:tcPr>
            <w:tcW w:w="1524" w:type="pct"/>
            <w:vAlign w:val="center"/>
            <w:hideMark/>
          </w:tcPr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proofErr w:type="spellStart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FastStart</w:t>
            </w:r>
            <w:proofErr w:type="spellEnd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High Fidelity PCR System (Roche, Indianapolis, IN)</w:t>
            </w:r>
          </w:p>
          <w:p w:rsidR="00A811BD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</w:p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200nM primers</w:t>
            </w:r>
          </w:p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5μL template</w:t>
            </w:r>
          </w:p>
        </w:tc>
        <w:tc>
          <w:tcPr>
            <w:tcW w:w="665" w:type="pct"/>
            <w:vAlign w:val="center"/>
            <w:hideMark/>
          </w:tcPr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95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15 min</w:t>
            </w:r>
          </w:p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35 cycles:</w:t>
            </w:r>
          </w:p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  94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 min</w:t>
            </w:r>
          </w:p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  5</w:t>
            </w:r>
            <w:r w:rsidR="00F06DFF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5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 min</w:t>
            </w:r>
          </w:p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  72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 min</w:t>
            </w:r>
          </w:p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72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10 min</w:t>
            </w:r>
          </w:p>
        </w:tc>
        <w:tc>
          <w:tcPr>
            <w:tcW w:w="215" w:type="pct"/>
            <w:vAlign w:val="center"/>
            <w:hideMark/>
          </w:tcPr>
          <w:p w:rsidR="00A811BD" w:rsidRPr="007525BE" w:rsidRDefault="00A811BD" w:rsidP="00A81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sz w:val="16"/>
                <w:szCs w:val="18"/>
              </w:rPr>
              <w:fldChar w:fldCharType="begin"/>
            </w:r>
            <w:r>
              <w:rPr>
                <w:rFonts w:ascii="Arial" w:eastAsia="Times New Roman" w:hAnsi="Arial" w:cs="Arial"/>
                <w:sz w:val="16"/>
                <w:szCs w:val="18"/>
              </w:rPr>
              <w:instrText xml:space="preserve"> ADDIN EN.CITE &lt;EndNote&gt;&lt;Cite&gt;&lt;Author&gt;Singh&lt;/Author&gt;&lt;Year&gt;1999&lt;/Year&gt;&lt;RecNum&gt;7&lt;/RecNum&gt;&lt;DisplayText&gt;[2]&lt;/DisplayText&gt;&lt;record&gt;&lt;rec-number&gt;7&lt;/rec-number&gt;&lt;foreign-keys&gt;&lt;key app="EN" db-id="s2etzrde4sffwpefs5vvzfehpszxrvea5d99" timestamp="1436887602"&gt;7&lt;/key&gt;&lt;/foreign-keys&gt;&lt;ref-type name="Journal Article"&gt;17&lt;/ref-type&gt;&lt;contributors&gt;&lt;authors&gt;&lt;author&gt;Singh, B.&lt;/author&gt;&lt;author&gt;Bobogare, A.&lt;/author&gt;&lt;author&gt;Cox-Singh, J.&lt;/author&gt;&lt;author&gt;Snounou, G.&lt;/author&gt;&lt;author&gt;Abdullah, M. S.&lt;/author&gt;&lt;author&gt;Rahman, H. A.&lt;/author&gt;&lt;/authors&gt;&lt;/contributors&gt;&lt;auth-address&gt;School of Medical Sciences, Universiti Sains Malaysia, Kubang Kerian, Kelantan.&lt;/auth-address&gt;&lt;titles&gt;&lt;title&gt;A genus- and species-specific nested polymerase chain reaction malaria detection assay for epidemiologic studies&lt;/title&gt;&lt;secondary-title&gt;Am J Trop Med Hyg&lt;/secondary-title&gt;&lt;/titles&gt;&lt;periodical&gt;&lt;full-title&gt;Am J Trop Med Hyg&lt;/full-title&gt;&lt;/periodical&gt;&lt;pages&gt;687-92&lt;/pages&gt;&lt;volume&gt;60&lt;/volume&gt;&lt;number&gt;4&lt;/number&gt;&lt;keywords&gt;&lt;keyword&gt;Animals&lt;/keyword&gt;&lt;keyword&gt;DNA Primers&lt;/keyword&gt;&lt;keyword&gt;DNA, Protozoan/analysis&lt;/keyword&gt;&lt;keyword&gt;Evaluation Studies as Topic&lt;/keyword&gt;&lt;keyword&gt;Humans&lt;/keyword&gt;&lt;keyword&gt;Malaria, Falciparum/*parasitology&lt;/keyword&gt;&lt;keyword&gt;Parasitemia/parasitology&lt;/keyword&gt;&lt;keyword&gt;Plasmodium falciparum/*genetics/*isolation &amp;amp; purification&lt;/keyword&gt;&lt;keyword&gt;Polymerase Chain Reaction/*methods&lt;/keyword&gt;&lt;keyword&gt;Sensitivity and Specificity&lt;/keyword&gt;&lt;keyword&gt;Species Specificity&lt;/keyword&gt;&lt;/keywords&gt;&lt;dates&gt;&lt;year&gt;1999&lt;/year&gt;&lt;pub-dates&gt;&lt;date&gt;Apr&lt;/date&gt;&lt;/pub-dates&gt;&lt;/dates&gt;&lt;isbn&gt;0002-9637 (Print)&amp;#xD;0002-9637 (Linking)&lt;/isbn&gt;&lt;accession-num&gt;10348249&lt;/accession-num&gt;&lt;urls&gt;&lt;related-urls&gt;&lt;url&gt;http://www.ncbi.nlm.nih.gov/pubmed/10348249&lt;/url&gt;&lt;/related-urls&gt;&lt;/urls&gt;&lt;/record&gt;&lt;/Cite&gt;&lt;/EndNote&gt;</w:instrText>
            </w:r>
            <w:r w:rsidRPr="007525BE">
              <w:rPr>
                <w:rFonts w:ascii="Arial" w:eastAsia="Times New Roman" w:hAnsi="Arial" w:cs="Arial"/>
                <w:sz w:val="16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6"/>
                <w:szCs w:val="18"/>
              </w:rPr>
              <w:t>[2]</w:t>
            </w:r>
            <w:r w:rsidRPr="007525BE">
              <w:rPr>
                <w:rFonts w:ascii="Arial" w:eastAsia="Times New Roman" w:hAnsi="Arial" w:cs="Arial"/>
                <w:sz w:val="16"/>
                <w:szCs w:val="18"/>
              </w:rPr>
              <w:fldChar w:fldCharType="end"/>
            </w:r>
          </w:p>
        </w:tc>
      </w:tr>
      <w:tr w:rsidR="00A811BD" w:rsidRPr="007525BE" w:rsidTr="00A811BD">
        <w:trPr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pct"/>
            <w:vAlign w:val="center"/>
            <w:hideMark/>
          </w:tcPr>
          <w:p w:rsidR="00A811BD" w:rsidRPr="00B67F4C" w:rsidRDefault="00A811BD" w:rsidP="00711E1C">
            <w:pPr>
              <w:rPr>
                <w:rFonts w:ascii="Arial" w:eastAsia="Times New Roman" w:hAnsi="Arial" w:cs="Arial"/>
                <w:sz w:val="16"/>
                <w:szCs w:val="18"/>
              </w:rPr>
            </w:pPr>
            <w:r w:rsidRPr="00B67F4C">
              <w:rPr>
                <w:rFonts w:ascii="Arial" w:eastAsia="Times New Roman" w:hAnsi="Arial" w:cs="Arial"/>
                <w:bCs w:val="0"/>
                <w:color w:val="000000"/>
                <w:sz w:val="16"/>
                <w:szCs w:val="18"/>
              </w:rPr>
              <w:t>Nested PCR Round 2</w:t>
            </w:r>
          </w:p>
          <w:p w:rsidR="00A811BD" w:rsidRPr="00B67F4C" w:rsidRDefault="00A811BD" w:rsidP="00711E1C">
            <w:pPr>
              <w:rPr>
                <w:rFonts w:ascii="Arial" w:eastAsia="Times New Roman" w:hAnsi="Arial" w:cs="Arial"/>
                <w:sz w:val="16"/>
                <w:szCs w:val="18"/>
              </w:rPr>
            </w:pPr>
            <w:r w:rsidRPr="00B67F4C">
              <w:rPr>
                <w:rFonts w:ascii="Arial" w:eastAsia="Times New Roman" w:hAnsi="Arial" w:cs="Arial"/>
                <w:bCs w:val="0"/>
                <w:color w:val="000000"/>
                <w:sz w:val="16"/>
                <w:szCs w:val="18"/>
              </w:rPr>
              <w:t>(falciparum)</w:t>
            </w:r>
          </w:p>
        </w:tc>
        <w:tc>
          <w:tcPr>
            <w:tcW w:w="1873" w:type="pct"/>
            <w:vAlign w:val="center"/>
            <w:hideMark/>
          </w:tcPr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C725C4">
              <w:rPr>
                <w:rFonts w:ascii="Arial" w:eastAsia="Times New Roman" w:hAnsi="Arial" w:cs="Arial"/>
                <w:b/>
                <w:color w:val="000000"/>
                <w:sz w:val="16"/>
                <w:szCs w:val="18"/>
              </w:rPr>
              <w:t>rFAL1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TTA AAC TGG TTT GGG AAA ACC AAA TAT ATT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  <w:lang w:val="es-US"/>
              </w:rPr>
            </w:pPr>
            <w:r w:rsidRPr="00C725C4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val="es-US"/>
              </w:rPr>
              <w:t>rFAL2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  <w:lang w:val="es-US"/>
              </w:rPr>
              <w:t xml:space="preserve"> ACA CAA TGA ACT CAA TCA TGA CTA CCC GTC</w:t>
            </w:r>
          </w:p>
        </w:tc>
        <w:tc>
          <w:tcPr>
            <w:tcW w:w="1524" w:type="pct"/>
            <w:vAlign w:val="center"/>
            <w:hideMark/>
          </w:tcPr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proofErr w:type="spellStart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HotStarTaq</w:t>
            </w:r>
            <w:proofErr w:type="spellEnd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Master Mix (</w:t>
            </w:r>
            <w:proofErr w:type="spellStart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Qiagen</w:t>
            </w:r>
            <w:proofErr w:type="spellEnd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 Hilden, Germany)</w:t>
            </w:r>
          </w:p>
          <w:p w:rsidR="00A811BD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200nM primers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5μL template</w:t>
            </w:r>
          </w:p>
        </w:tc>
        <w:tc>
          <w:tcPr>
            <w:tcW w:w="665" w:type="pct"/>
            <w:vAlign w:val="center"/>
            <w:hideMark/>
          </w:tcPr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95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15 min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35 cycles: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  94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 min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  62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 min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  72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 min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72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10 min</w:t>
            </w:r>
          </w:p>
        </w:tc>
        <w:tc>
          <w:tcPr>
            <w:tcW w:w="215" w:type="pct"/>
            <w:vAlign w:val="center"/>
            <w:hideMark/>
          </w:tcPr>
          <w:p w:rsidR="00A811BD" w:rsidRPr="007525BE" w:rsidRDefault="00A811BD" w:rsidP="00A811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sz w:val="16"/>
                <w:szCs w:val="18"/>
              </w:rPr>
              <w:fldChar w:fldCharType="begin"/>
            </w:r>
            <w:r>
              <w:rPr>
                <w:rFonts w:ascii="Arial" w:eastAsia="Times New Roman" w:hAnsi="Arial" w:cs="Arial"/>
                <w:sz w:val="16"/>
                <w:szCs w:val="18"/>
              </w:rPr>
              <w:instrText xml:space="preserve"> ADDIN EN.CITE &lt;EndNote&gt;&lt;Cite&gt;&lt;Author&gt;Singh&lt;/Author&gt;&lt;Year&gt;1999&lt;/Year&gt;&lt;RecNum&gt;7&lt;/RecNum&gt;&lt;DisplayText&gt;[2]&lt;/DisplayText&gt;&lt;record&gt;&lt;rec-number&gt;7&lt;/rec-number&gt;&lt;foreign-keys&gt;&lt;key app="EN" db-id="s2etzrde4sffwpefs5vvzfehpszxrvea5d99" timestamp="1436887602"&gt;7&lt;/key&gt;&lt;/foreign-keys&gt;&lt;ref-type name="Journal Article"&gt;17&lt;/ref-type&gt;&lt;contributors&gt;&lt;authors&gt;&lt;author&gt;Singh, B.&lt;/author&gt;&lt;author&gt;Bobogare, A.&lt;/author&gt;&lt;author&gt;Cox-Singh, J.&lt;/author&gt;&lt;author&gt;Snounou, G.&lt;/author&gt;&lt;author&gt;Abdullah, M. S.&lt;/author&gt;&lt;author&gt;Rahman, H. A.&lt;/author&gt;&lt;/authors&gt;&lt;/contributors&gt;&lt;auth-address&gt;School of Medical Sciences, Universiti Sains Malaysia, Kubang Kerian, Kelantan.&lt;/auth-address&gt;&lt;titles&gt;&lt;title&gt;A genus- and species-specific nested polymerase chain reaction malaria detection assay for epidemiologic studies&lt;/title&gt;&lt;secondary-title&gt;Am J Trop Med Hyg&lt;/secondary-title&gt;&lt;/titles&gt;&lt;periodical&gt;&lt;full-title&gt;Am J Trop Med Hyg&lt;/full-title&gt;&lt;/periodical&gt;&lt;pages&gt;687-92&lt;/pages&gt;&lt;volume&gt;60&lt;/volume&gt;&lt;number&gt;4&lt;/number&gt;&lt;keywords&gt;&lt;keyword&gt;Animals&lt;/keyword&gt;&lt;keyword&gt;DNA Primers&lt;/keyword&gt;&lt;keyword&gt;DNA, Protozoan/analysis&lt;/keyword&gt;&lt;keyword&gt;Evaluation Studies as Topic&lt;/keyword&gt;&lt;keyword&gt;Humans&lt;/keyword&gt;&lt;keyword&gt;Malaria, Falciparum/*parasitology&lt;/keyword&gt;&lt;keyword&gt;Parasitemia/parasitology&lt;/keyword&gt;&lt;keyword&gt;Plasmodium falciparum/*genetics/*isolation &amp;amp; purification&lt;/keyword&gt;&lt;keyword&gt;Polymerase Chain Reaction/*methods&lt;/keyword&gt;&lt;keyword&gt;Sensitivity and Specificity&lt;/keyword&gt;&lt;keyword&gt;Species Specificity&lt;/keyword&gt;&lt;/keywords&gt;&lt;dates&gt;&lt;year&gt;1999&lt;/year&gt;&lt;pub-dates&gt;&lt;date&gt;Apr&lt;/date&gt;&lt;/pub-dates&gt;&lt;/dates&gt;&lt;isbn&gt;0002-9637 (Print)&amp;#xD;0002-9637 (Linking)&lt;/isbn&gt;&lt;accession-num&gt;10348249&lt;/accession-num&gt;&lt;urls&gt;&lt;related-urls&gt;&lt;url&gt;http://www.ncbi.nlm.nih.gov/pubmed/10348249&lt;/url&gt;&lt;/related-urls&gt;&lt;/urls&gt;&lt;/record&gt;&lt;/Cite&gt;&lt;/EndNote&gt;</w:instrText>
            </w:r>
            <w:r w:rsidRPr="007525BE">
              <w:rPr>
                <w:rFonts w:ascii="Arial" w:eastAsia="Times New Roman" w:hAnsi="Arial" w:cs="Arial"/>
                <w:sz w:val="16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6"/>
                <w:szCs w:val="18"/>
              </w:rPr>
              <w:t>[2]</w:t>
            </w:r>
            <w:r w:rsidRPr="007525BE">
              <w:rPr>
                <w:rFonts w:ascii="Arial" w:eastAsia="Times New Roman" w:hAnsi="Arial" w:cs="Arial"/>
                <w:sz w:val="16"/>
                <w:szCs w:val="18"/>
              </w:rPr>
              <w:fldChar w:fldCharType="end"/>
            </w:r>
          </w:p>
        </w:tc>
      </w:tr>
      <w:tr w:rsidR="00A811BD" w:rsidRPr="007525BE" w:rsidTr="00A81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pct"/>
            <w:vAlign w:val="center"/>
            <w:hideMark/>
          </w:tcPr>
          <w:p w:rsidR="00A811BD" w:rsidRPr="00B67F4C" w:rsidRDefault="00A811BD" w:rsidP="00711E1C">
            <w:pPr>
              <w:rPr>
                <w:rFonts w:ascii="Arial" w:eastAsia="Times New Roman" w:hAnsi="Arial" w:cs="Arial"/>
                <w:sz w:val="16"/>
                <w:szCs w:val="18"/>
              </w:rPr>
            </w:pPr>
            <w:r w:rsidRPr="00B67F4C">
              <w:rPr>
                <w:rFonts w:ascii="Arial" w:eastAsia="Times New Roman" w:hAnsi="Arial" w:cs="Arial"/>
                <w:bCs w:val="0"/>
                <w:color w:val="000000"/>
                <w:sz w:val="16"/>
                <w:szCs w:val="18"/>
                <w:shd w:val="clear" w:color="auto" w:fill="C0C0C0"/>
              </w:rPr>
              <w:t>Nested PCR Round 2</w:t>
            </w:r>
          </w:p>
          <w:p w:rsidR="00A811BD" w:rsidRPr="00B67F4C" w:rsidRDefault="00A811BD" w:rsidP="00711E1C">
            <w:pPr>
              <w:rPr>
                <w:rFonts w:ascii="Arial" w:eastAsia="Times New Roman" w:hAnsi="Arial" w:cs="Arial"/>
                <w:sz w:val="16"/>
                <w:szCs w:val="18"/>
              </w:rPr>
            </w:pPr>
            <w:r w:rsidRPr="00B67F4C">
              <w:rPr>
                <w:rFonts w:ascii="Arial" w:eastAsia="Times New Roman" w:hAnsi="Arial" w:cs="Arial"/>
                <w:bCs w:val="0"/>
                <w:color w:val="000000"/>
                <w:sz w:val="16"/>
                <w:szCs w:val="18"/>
                <w:shd w:val="clear" w:color="auto" w:fill="C0C0C0"/>
              </w:rPr>
              <w:t>(</w:t>
            </w:r>
            <w:proofErr w:type="spellStart"/>
            <w:r w:rsidRPr="00B67F4C">
              <w:rPr>
                <w:rFonts w:ascii="Arial" w:eastAsia="Times New Roman" w:hAnsi="Arial" w:cs="Arial"/>
                <w:bCs w:val="0"/>
                <w:color w:val="000000"/>
                <w:sz w:val="16"/>
                <w:szCs w:val="18"/>
                <w:shd w:val="clear" w:color="auto" w:fill="C0C0C0"/>
              </w:rPr>
              <w:t>malariae</w:t>
            </w:r>
            <w:proofErr w:type="spellEnd"/>
            <w:r w:rsidRPr="00B67F4C">
              <w:rPr>
                <w:rFonts w:ascii="Arial" w:eastAsia="Times New Roman" w:hAnsi="Arial" w:cs="Arial"/>
                <w:bCs w:val="0"/>
                <w:color w:val="000000"/>
                <w:sz w:val="16"/>
                <w:szCs w:val="18"/>
                <w:shd w:val="clear" w:color="auto" w:fill="C0C0C0"/>
              </w:rPr>
              <w:t>)</w:t>
            </w:r>
          </w:p>
        </w:tc>
        <w:tc>
          <w:tcPr>
            <w:tcW w:w="1873" w:type="pct"/>
            <w:vAlign w:val="center"/>
            <w:hideMark/>
          </w:tcPr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C725C4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shd w:val="clear" w:color="auto" w:fill="C0C0C0"/>
              </w:rPr>
              <w:t>rMAL1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  <w:shd w:val="clear" w:color="auto" w:fill="C0C0C0"/>
              </w:rPr>
              <w:t xml:space="preserve"> ATA ACA TAG TTG TAC GTT AAG AAT AAC CGC</w:t>
            </w:r>
          </w:p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C725C4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shd w:val="clear" w:color="auto" w:fill="C0C0C0"/>
              </w:rPr>
              <w:t>rMAL2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  <w:shd w:val="clear" w:color="auto" w:fill="C0C0C0"/>
              </w:rPr>
              <w:t xml:space="preserve"> AAA ATT CCC ATG CAT AAA </w:t>
            </w:r>
            <w:proofErr w:type="spellStart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  <w:shd w:val="clear" w:color="auto" w:fill="C0C0C0"/>
              </w:rPr>
              <w:t>AAA</w:t>
            </w:r>
            <w:proofErr w:type="spellEnd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  <w:shd w:val="clear" w:color="auto" w:fill="C0C0C0"/>
              </w:rPr>
              <w:t xml:space="preserve"> TTA TAC AAA</w:t>
            </w:r>
          </w:p>
        </w:tc>
        <w:tc>
          <w:tcPr>
            <w:tcW w:w="1524" w:type="pct"/>
            <w:vAlign w:val="center"/>
            <w:hideMark/>
          </w:tcPr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proofErr w:type="spellStart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HotStarTaq</w:t>
            </w:r>
            <w:proofErr w:type="spellEnd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Master Mix (</w:t>
            </w:r>
            <w:proofErr w:type="spellStart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Qiagen</w:t>
            </w:r>
            <w:proofErr w:type="spellEnd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 Hilden, Germany)</w:t>
            </w:r>
          </w:p>
          <w:p w:rsidR="00A811BD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</w:p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200nM primers</w:t>
            </w:r>
          </w:p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5μL template</w:t>
            </w:r>
          </w:p>
        </w:tc>
        <w:tc>
          <w:tcPr>
            <w:tcW w:w="665" w:type="pct"/>
            <w:vAlign w:val="center"/>
            <w:hideMark/>
          </w:tcPr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95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15 min</w:t>
            </w:r>
          </w:p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35 cycles:</w:t>
            </w:r>
          </w:p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  94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 min</w:t>
            </w:r>
          </w:p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  58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 min</w:t>
            </w:r>
          </w:p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  72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 min</w:t>
            </w:r>
          </w:p>
          <w:p w:rsidR="00A811BD" w:rsidRPr="007525BE" w:rsidRDefault="00A811BD" w:rsidP="00711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72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10 min</w:t>
            </w:r>
          </w:p>
        </w:tc>
        <w:tc>
          <w:tcPr>
            <w:tcW w:w="215" w:type="pct"/>
            <w:vAlign w:val="center"/>
            <w:hideMark/>
          </w:tcPr>
          <w:p w:rsidR="00A811BD" w:rsidRPr="007525BE" w:rsidRDefault="00A811BD" w:rsidP="00A81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sz w:val="16"/>
                <w:szCs w:val="18"/>
              </w:rPr>
              <w:fldChar w:fldCharType="begin"/>
            </w:r>
            <w:r>
              <w:rPr>
                <w:rFonts w:ascii="Arial" w:eastAsia="Times New Roman" w:hAnsi="Arial" w:cs="Arial"/>
                <w:sz w:val="16"/>
                <w:szCs w:val="18"/>
              </w:rPr>
              <w:instrText xml:space="preserve"> ADDIN EN.CITE &lt;EndNote&gt;&lt;Cite&gt;&lt;Author&gt;Singh&lt;/Author&gt;&lt;Year&gt;1999&lt;/Year&gt;&lt;RecNum&gt;7&lt;/RecNum&gt;&lt;DisplayText&gt;[2]&lt;/DisplayText&gt;&lt;record&gt;&lt;rec-number&gt;7&lt;/rec-number&gt;&lt;foreign-keys&gt;&lt;key app="EN" db-id="s2etzrde4sffwpefs5vvzfehpszxrvea5d99" timestamp="1436887602"&gt;7&lt;/key&gt;&lt;/foreign-keys&gt;&lt;ref-type name="Journal Article"&gt;17&lt;/ref-type&gt;&lt;contributors&gt;&lt;authors&gt;&lt;author&gt;Singh, B.&lt;/author&gt;&lt;author&gt;Bobogare, A.&lt;/author&gt;&lt;author&gt;Cox-Singh, J.&lt;/author&gt;&lt;author&gt;Snounou, G.&lt;/author&gt;&lt;author&gt;Abdullah, M. S.&lt;/author&gt;&lt;author&gt;Rahman, H. A.&lt;/author&gt;&lt;/authors&gt;&lt;/contributors&gt;&lt;auth-address&gt;School of Medical Sciences, Universiti Sains Malaysia, Kubang Kerian, Kelantan.&lt;/auth-address&gt;&lt;titles&gt;&lt;title&gt;A genus- and species-specific nested polymerase chain reaction malaria detection assay for epidemiologic studies&lt;/title&gt;&lt;secondary-title&gt;Am J Trop Med Hyg&lt;/secondary-title&gt;&lt;/titles&gt;&lt;periodical&gt;&lt;full-title&gt;Am J Trop Med Hyg&lt;/full-title&gt;&lt;/periodical&gt;&lt;pages&gt;687-92&lt;/pages&gt;&lt;volume&gt;60&lt;/volume&gt;&lt;number&gt;4&lt;/number&gt;&lt;keywords&gt;&lt;keyword&gt;Animals&lt;/keyword&gt;&lt;keyword&gt;DNA Primers&lt;/keyword&gt;&lt;keyword&gt;DNA, Protozoan/analysis&lt;/keyword&gt;&lt;keyword&gt;Evaluation Studies as Topic&lt;/keyword&gt;&lt;keyword&gt;Humans&lt;/keyword&gt;&lt;keyword&gt;Malaria, Falciparum/*parasitology&lt;/keyword&gt;&lt;keyword&gt;Parasitemia/parasitology&lt;/keyword&gt;&lt;keyword&gt;Plasmodium falciparum/*genetics/*isolation &amp;amp; purification&lt;/keyword&gt;&lt;keyword&gt;Polymerase Chain Reaction/*methods&lt;/keyword&gt;&lt;keyword&gt;Sensitivity and Specificity&lt;/keyword&gt;&lt;keyword&gt;Species Specificity&lt;/keyword&gt;&lt;/keywords&gt;&lt;dates&gt;&lt;year&gt;1999&lt;/year&gt;&lt;pub-dates&gt;&lt;date&gt;Apr&lt;/date&gt;&lt;/pub-dates&gt;&lt;/dates&gt;&lt;isbn&gt;0002-9637 (Print)&amp;#xD;0002-9637 (Linking)&lt;/isbn&gt;&lt;accession-num&gt;10348249&lt;/accession-num&gt;&lt;urls&gt;&lt;related-urls&gt;&lt;url&gt;http://www.ncbi.nlm.nih.gov/pubmed/10348249&lt;/url&gt;&lt;/related-urls&gt;&lt;/urls&gt;&lt;/record&gt;&lt;/Cite&gt;&lt;/EndNote&gt;</w:instrText>
            </w:r>
            <w:r w:rsidRPr="007525BE">
              <w:rPr>
                <w:rFonts w:ascii="Arial" w:eastAsia="Times New Roman" w:hAnsi="Arial" w:cs="Arial"/>
                <w:sz w:val="16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6"/>
                <w:szCs w:val="18"/>
              </w:rPr>
              <w:t>[2]</w:t>
            </w:r>
            <w:r w:rsidRPr="007525BE">
              <w:rPr>
                <w:rFonts w:ascii="Arial" w:eastAsia="Times New Roman" w:hAnsi="Arial" w:cs="Arial"/>
                <w:sz w:val="16"/>
                <w:szCs w:val="18"/>
              </w:rPr>
              <w:fldChar w:fldCharType="end"/>
            </w:r>
          </w:p>
        </w:tc>
      </w:tr>
      <w:tr w:rsidR="00A811BD" w:rsidRPr="007525BE" w:rsidTr="00A811BD">
        <w:trPr>
          <w:trHeight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pct"/>
            <w:vAlign w:val="center"/>
            <w:hideMark/>
          </w:tcPr>
          <w:p w:rsidR="00A811BD" w:rsidRPr="00B67F4C" w:rsidRDefault="00A811BD" w:rsidP="00711E1C">
            <w:pPr>
              <w:rPr>
                <w:rFonts w:ascii="Arial" w:eastAsia="Times New Roman" w:hAnsi="Arial" w:cs="Arial"/>
                <w:sz w:val="16"/>
                <w:szCs w:val="18"/>
              </w:rPr>
            </w:pPr>
            <w:r w:rsidRPr="00B67F4C">
              <w:rPr>
                <w:rFonts w:ascii="Arial" w:eastAsia="Times New Roman" w:hAnsi="Arial" w:cs="Arial"/>
                <w:bCs w:val="0"/>
                <w:color w:val="000000"/>
                <w:sz w:val="16"/>
                <w:szCs w:val="18"/>
              </w:rPr>
              <w:t>Nested PCR Round 2</w:t>
            </w:r>
          </w:p>
          <w:p w:rsidR="00A811BD" w:rsidRPr="00B67F4C" w:rsidRDefault="00A811BD" w:rsidP="00711E1C">
            <w:pPr>
              <w:rPr>
                <w:rFonts w:ascii="Arial" w:eastAsia="Times New Roman" w:hAnsi="Arial" w:cs="Arial"/>
                <w:sz w:val="16"/>
                <w:szCs w:val="18"/>
              </w:rPr>
            </w:pPr>
            <w:r w:rsidRPr="00B67F4C">
              <w:rPr>
                <w:rFonts w:ascii="Arial" w:eastAsia="Times New Roman" w:hAnsi="Arial" w:cs="Arial"/>
                <w:bCs w:val="0"/>
                <w:color w:val="000000"/>
                <w:sz w:val="16"/>
                <w:szCs w:val="18"/>
              </w:rPr>
              <w:t>(</w:t>
            </w:r>
            <w:proofErr w:type="spellStart"/>
            <w:r w:rsidRPr="00B67F4C">
              <w:rPr>
                <w:rFonts w:ascii="Arial" w:eastAsia="Times New Roman" w:hAnsi="Arial" w:cs="Arial"/>
                <w:bCs w:val="0"/>
                <w:color w:val="000000"/>
                <w:sz w:val="16"/>
                <w:szCs w:val="18"/>
              </w:rPr>
              <w:t>ovale</w:t>
            </w:r>
            <w:proofErr w:type="spellEnd"/>
            <w:r w:rsidRPr="00B67F4C">
              <w:rPr>
                <w:rFonts w:ascii="Arial" w:eastAsia="Times New Roman" w:hAnsi="Arial" w:cs="Arial"/>
                <w:bCs w:val="0"/>
                <w:color w:val="000000"/>
                <w:sz w:val="16"/>
                <w:szCs w:val="18"/>
              </w:rPr>
              <w:t>)</w:t>
            </w:r>
          </w:p>
        </w:tc>
        <w:tc>
          <w:tcPr>
            <w:tcW w:w="1873" w:type="pct"/>
            <w:vAlign w:val="center"/>
            <w:hideMark/>
          </w:tcPr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C725C4">
              <w:rPr>
                <w:rFonts w:ascii="Arial" w:eastAsia="Times New Roman" w:hAnsi="Arial" w:cs="Arial"/>
                <w:b/>
                <w:color w:val="000000"/>
                <w:sz w:val="16"/>
                <w:szCs w:val="18"/>
              </w:rPr>
              <w:t>rOVA1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ATC TCT TTT GCT ATT TTT TAG TAT TGG AGA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C725C4">
              <w:rPr>
                <w:rFonts w:ascii="Arial" w:eastAsia="Times New Roman" w:hAnsi="Arial" w:cs="Arial"/>
                <w:b/>
                <w:color w:val="000000"/>
                <w:sz w:val="16"/>
                <w:szCs w:val="18"/>
              </w:rPr>
              <w:t>rOVA2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GGA AAA GGA CAC ATT AAT TGT ATC CTA GTG</w:t>
            </w:r>
          </w:p>
        </w:tc>
        <w:tc>
          <w:tcPr>
            <w:tcW w:w="1524" w:type="pct"/>
            <w:vAlign w:val="center"/>
            <w:hideMark/>
          </w:tcPr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proofErr w:type="spellStart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HotStarTaq</w:t>
            </w:r>
            <w:proofErr w:type="spellEnd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Master Mix (</w:t>
            </w:r>
            <w:proofErr w:type="spellStart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Qiagen</w:t>
            </w:r>
            <w:proofErr w:type="spellEnd"/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 Hilden, Germany)</w:t>
            </w:r>
          </w:p>
          <w:p w:rsidR="00A811BD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200nM primers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5μL template</w:t>
            </w:r>
          </w:p>
        </w:tc>
        <w:tc>
          <w:tcPr>
            <w:tcW w:w="665" w:type="pct"/>
            <w:vAlign w:val="center"/>
            <w:hideMark/>
          </w:tcPr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95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15 min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35 cycles: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  94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 min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  62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 min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  72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 min</w:t>
            </w:r>
          </w:p>
          <w:p w:rsidR="00A811BD" w:rsidRPr="007525BE" w:rsidRDefault="00A811BD" w:rsidP="00711E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72</w:t>
            </w:r>
            <w:r w:rsidRPr="007525BE">
              <w:rPr>
                <w:rFonts w:ascii="Cambria Math" w:eastAsia="Times New Roman" w:hAnsi="Cambria Math" w:cs="Cambria Math"/>
                <w:color w:val="000000"/>
                <w:sz w:val="16"/>
                <w:szCs w:val="18"/>
              </w:rPr>
              <w:t>℃</w:t>
            </w:r>
            <w:r w:rsidRPr="007525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 xml:space="preserve"> 10 min</w:t>
            </w:r>
          </w:p>
        </w:tc>
        <w:tc>
          <w:tcPr>
            <w:tcW w:w="215" w:type="pct"/>
            <w:vAlign w:val="center"/>
            <w:hideMark/>
          </w:tcPr>
          <w:p w:rsidR="00A811BD" w:rsidRPr="007525BE" w:rsidRDefault="00A811BD" w:rsidP="00A811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8"/>
              </w:rPr>
            </w:pPr>
            <w:r w:rsidRPr="007525BE">
              <w:rPr>
                <w:rFonts w:ascii="Arial" w:eastAsia="Times New Roman" w:hAnsi="Arial" w:cs="Arial"/>
                <w:sz w:val="16"/>
                <w:szCs w:val="18"/>
              </w:rPr>
              <w:fldChar w:fldCharType="begin"/>
            </w:r>
            <w:r>
              <w:rPr>
                <w:rFonts w:ascii="Arial" w:eastAsia="Times New Roman" w:hAnsi="Arial" w:cs="Arial"/>
                <w:sz w:val="16"/>
                <w:szCs w:val="18"/>
              </w:rPr>
              <w:instrText xml:space="preserve"> ADDIN EN.CITE &lt;EndNote&gt;&lt;Cite&gt;&lt;Author&gt;Singh&lt;/Author&gt;&lt;Year&gt;1999&lt;/Year&gt;&lt;RecNum&gt;7&lt;/RecNum&gt;&lt;DisplayText&gt;[2]&lt;/DisplayText&gt;&lt;record&gt;&lt;rec-number&gt;7&lt;/rec-number&gt;&lt;foreign-keys&gt;&lt;key app="EN" db-id="s2etzrde4sffwpefs5vvzfehpszxrvea5d99" timestamp="1436887602"&gt;7&lt;/key&gt;&lt;/foreign-keys&gt;&lt;ref-type name="Journal Article"&gt;17&lt;/ref-type&gt;&lt;contributors&gt;&lt;authors&gt;&lt;author&gt;Singh, B.&lt;/author&gt;&lt;author&gt;Bobogare, A.&lt;/author&gt;&lt;author&gt;Cox-Singh, J.&lt;/author&gt;&lt;author&gt;Snounou, G.&lt;/author&gt;&lt;author&gt;Abdullah, M. S.&lt;/author&gt;&lt;author&gt;Rahman, H. A.&lt;/author&gt;&lt;/authors&gt;&lt;/contributors&gt;&lt;auth-address&gt;School of Medical Sciences, Universiti Sains Malaysia, Kubang Kerian, Kelantan.&lt;/auth-address&gt;&lt;titles&gt;&lt;title&gt;A genus- and species-specific nested polymerase chain reaction malaria detection assay for epidemiologic studies&lt;/title&gt;&lt;secondary-title&gt;Am J Trop Med Hyg&lt;/secondary-title&gt;&lt;/titles&gt;&lt;periodical&gt;&lt;full-title&gt;Am J Trop Med Hyg&lt;/full-title&gt;&lt;/periodical&gt;&lt;pages&gt;687-92&lt;/pages&gt;&lt;volume&gt;60&lt;/volume&gt;&lt;number&gt;4&lt;/number&gt;&lt;keywords&gt;&lt;keyword&gt;Animals&lt;/keyword&gt;&lt;keyword&gt;DNA Primers&lt;/keyword&gt;&lt;keyword&gt;DNA, Protozoan/analysis&lt;/keyword&gt;&lt;keyword&gt;Evaluation Studies as Topic&lt;/keyword&gt;&lt;keyword&gt;Humans&lt;/keyword&gt;&lt;keyword&gt;Malaria, Falciparum/*parasitology&lt;/keyword&gt;&lt;keyword&gt;Parasitemia/parasitology&lt;/keyword&gt;&lt;keyword&gt;Plasmodium falciparum/*genetics/*isolation &amp;amp; purification&lt;/keyword&gt;&lt;keyword&gt;Polymerase Chain Reaction/*methods&lt;/keyword&gt;&lt;keyword&gt;Sensitivity and Specificity&lt;/keyword&gt;&lt;keyword&gt;Species Specificity&lt;/keyword&gt;&lt;/keywords&gt;&lt;dates&gt;&lt;year&gt;1999&lt;/year&gt;&lt;pub-dates&gt;&lt;date&gt;Apr&lt;/date&gt;&lt;/pub-dates&gt;&lt;/dates&gt;&lt;isbn&gt;0002-9637 (Print)&amp;#xD;0002-9637 (Linking)&lt;/isbn&gt;&lt;accession-num&gt;10348249&lt;/accession-num&gt;&lt;urls&gt;&lt;related-urls&gt;&lt;url&gt;http://www.ncbi.nlm.nih.gov/pubmed/10348249&lt;/url&gt;&lt;/related-urls&gt;&lt;/urls&gt;&lt;/record&gt;&lt;/Cite&gt;&lt;/EndNote&gt;</w:instrText>
            </w:r>
            <w:r w:rsidRPr="007525BE">
              <w:rPr>
                <w:rFonts w:ascii="Arial" w:eastAsia="Times New Roman" w:hAnsi="Arial" w:cs="Arial"/>
                <w:sz w:val="16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6"/>
                <w:szCs w:val="18"/>
              </w:rPr>
              <w:t>[2]</w:t>
            </w:r>
            <w:r w:rsidRPr="007525BE">
              <w:rPr>
                <w:rFonts w:ascii="Arial" w:eastAsia="Times New Roman" w:hAnsi="Arial" w:cs="Arial"/>
                <w:sz w:val="16"/>
                <w:szCs w:val="18"/>
              </w:rPr>
              <w:fldChar w:fldCharType="end"/>
            </w:r>
          </w:p>
        </w:tc>
      </w:tr>
    </w:tbl>
    <w:p w:rsidR="00156F5D" w:rsidRDefault="00156F5D" w:rsidP="00203C72">
      <w:pPr>
        <w:spacing w:after="0" w:line="480" w:lineRule="auto"/>
        <w:rPr>
          <w:rFonts w:ascii="Times New Roman" w:hAnsi="Times New Roman" w:cs="Times New Roman"/>
          <w:b/>
        </w:rPr>
        <w:sectPr w:rsidR="00156F5D" w:rsidSect="000B4E4C">
          <w:headerReference w:type="default" r:id="rId9"/>
          <w:footerReference w:type="default" r:id="rId10"/>
          <w:headerReference w:type="first" r:id="rId11"/>
          <w:pgSz w:w="15840" w:h="12240" w:orient="landscape"/>
          <w:pgMar w:top="720" w:right="720" w:bottom="720" w:left="720" w:header="720" w:footer="720" w:gutter="0"/>
          <w:lnNumType w:countBy="1" w:restart="continuous"/>
          <w:cols w:space="720"/>
          <w:titlePg/>
          <w:docGrid w:linePitch="360"/>
        </w:sectPr>
      </w:pPr>
    </w:p>
    <w:p w:rsidR="00A811BD" w:rsidRPr="000B4E4C" w:rsidRDefault="0088330A" w:rsidP="00203C72">
      <w:pPr>
        <w:spacing w:after="0" w:line="48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lastRenderedPageBreak/>
        <w:t>Supplemental Figure 1</w:t>
      </w:r>
      <w:r w:rsidR="000B4E4C">
        <w:rPr>
          <w:rFonts w:ascii="Times New Roman" w:hAnsi="Times New Roman" w:cs="Times New Roman"/>
          <w:b/>
        </w:rPr>
        <w:t>.</w:t>
      </w:r>
      <w:proofErr w:type="gramEnd"/>
      <w:r w:rsidR="000B4E4C">
        <w:rPr>
          <w:rFonts w:ascii="Times New Roman" w:hAnsi="Times New Roman" w:cs="Times New Roman"/>
          <w:b/>
        </w:rPr>
        <w:t xml:space="preserve"> </w:t>
      </w:r>
      <w:r w:rsidR="000B4E4C">
        <w:rPr>
          <w:rFonts w:ascii="Times New Roman" w:hAnsi="Times New Roman" w:cs="Times New Roman"/>
        </w:rPr>
        <w:t>Sample flow diagram.</w:t>
      </w:r>
    </w:p>
    <w:p w:rsidR="00A7038D" w:rsidRDefault="00E70DAF" w:rsidP="000B4E4C">
      <w:pPr>
        <w:spacing w:after="0" w:line="48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3AD22C6" wp14:editId="741BB462">
            <wp:extent cx="5290827" cy="8110847"/>
            <wp:effectExtent l="0" t="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ariaeovale_sampleflow_1.8.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24" cy="811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1C0" w:rsidRPr="0088330A" w:rsidRDefault="003B71C0" w:rsidP="00203C72">
      <w:pPr>
        <w:spacing w:after="0" w:line="480" w:lineRule="auto"/>
        <w:rPr>
          <w:rFonts w:ascii="Times New Roman" w:hAnsi="Times New Roman" w:cs="Times New Roman"/>
        </w:rPr>
      </w:pPr>
      <w:r w:rsidRPr="0088330A">
        <w:rPr>
          <w:rFonts w:ascii="Times New Roman" w:hAnsi="Times New Roman" w:cs="Times New Roman"/>
          <w:b/>
        </w:rPr>
        <w:lastRenderedPageBreak/>
        <w:t>References</w:t>
      </w:r>
    </w:p>
    <w:p w:rsidR="00A811BD" w:rsidRPr="0088330A" w:rsidRDefault="003B71C0" w:rsidP="00A811BD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88330A">
        <w:rPr>
          <w:rFonts w:ascii="Times New Roman" w:hAnsi="Times New Roman" w:cs="Times New Roman"/>
        </w:rPr>
        <w:t xml:space="preserve"> </w:t>
      </w:r>
      <w:r w:rsidR="00A811BD" w:rsidRPr="0088330A">
        <w:rPr>
          <w:rFonts w:ascii="Times New Roman" w:hAnsi="Times New Roman" w:cs="Times New Roman"/>
        </w:rPr>
        <w:fldChar w:fldCharType="begin"/>
      </w:r>
      <w:r w:rsidR="00A811BD" w:rsidRPr="0088330A">
        <w:rPr>
          <w:rFonts w:ascii="Times New Roman" w:hAnsi="Times New Roman" w:cs="Times New Roman"/>
        </w:rPr>
        <w:instrText xml:space="preserve"> ADDIN EN.REFLIST </w:instrText>
      </w:r>
      <w:r w:rsidR="00A811BD" w:rsidRPr="0088330A">
        <w:rPr>
          <w:rFonts w:ascii="Times New Roman" w:hAnsi="Times New Roman" w:cs="Times New Roman"/>
        </w:rPr>
        <w:fldChar w:fldCharType="separate"/>
      </w:r>
      <w:r w:rsidR="00A811BD" w:rsidRPr="0088330A">
        <w:rPr>
          <w:rFonts w:ascii="Times New Roman" w:hAnsi="Times New Roman" w:cs="Times New Roman"/>
        </w:rPr>
        <w:t>1.</w:t>
      </w:r>
      <w:r w:rsidR="00A811BD" w:rsidRPr="0088330A">
        <w:rPr>
          <w:rFonts w:ascii="Times New Roman" w:hAnsi="Times New Roman" w:cs="Times New Roman"/>
        </w:rPr>
        <w:tab/>
        <w:t xml:space="preserve">Taylor SM, Juliano JJ, Trottman PA, Griffin JB, Landis SH, Kitsa P, Tshefu AK, Meshnick SR: </w:t>
      </w:r>
      <w:r w:rsidR="00A811BD" w:rsidRPr="0088330A">
        <w:rPr>
          <w:rFonts w:ascii="Times New Roman" w:hAnsi="Times New Roman" w:cs="Times New Roman"/>
          <w:b/>
        </w:rPr>
        <w:t>High-throughput pooling and real-time PCR-based strategy for malaria detection.</w:t>
      </w:r>
      <w:r w:rsidR="00A811BD" w:rsidRPr="0088330A">
        <w:rPr>
          <w:rFonts w:ascii="Times New Roman" w:hAnsi="Times New Roman" w:cs="Times New Roman"/>
        </w:rPr>
        <w:t xml:space="preserve"> </w:t>
      </w:r>
      <w:r w:rsidR="00A811BD" w:rsidRPr="0088330A">
        <w:rPr>
          <w:rFonts w:ascii="Times New Roman" w:hAnsi="Times New Roman" w:cs="Times New Roman"/>
          <w:i/>
        </w:rPr>
        <w:t xml:space="preserve">J Clin Microbiol </w:t>
      </w:r>
      <w:r w:rsidR="00A811BD" w:rsidRPr="0088330A">
        <w:rPr>
          <w:rFonts w:ascii="Times New Roman" w:hAnsi="Times New Roman" w:cs="Times New Roman"/>
        </w:rPr>
        <w:t xml:space="preserve">2010, </w:t>
      </w:r>
      <w:r w:rsidR="00A811BD" w:rsidRPr="0088330A">
        <w:rPr>
          <w:rFonts w:ascii="Times New Roman" w:hAnsi="Times New Roman" w:cs="Times New Roman"/>
          <w:b/>
        </w:rPr>
        <w:t>48:</w:t>
      </w:r>
      <w:r w:rsidR="00A811BD" w:rsidRPr="0088330A">
        <w:rPr>
          <w:rFonts w:ascii="Times New Roman" w:hAnsi="Times New Roman" w:cs="Times New Roman"/>
        </w:rPr>
        <w:t>512-519.</w:t>
      </w:r>
    </w:p>
    <w:p w:rsidR="00A811BD" w:rsidRPr="0088330A" w:rsidRDefault="00A811BD" w:rsidP="00A811BD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88330A">
        <w:rPr>
          <w:rFonts w:ascii="Times New Roman" w:hAnsi="Times New Roman" w:cs="Times New Roman"/>
        </w:rPr>
        <w:t>2.</w:t>
      </w:r>
      <w:r w:rsidRPr="0088330A">
        <w:rPr>
          <w:rFonts w:ascii="Times New Roman" w:hAnsi="Times New Roman" w:cs="Times New Roman"/>
        </w:rPr>
        <w:tab/>
        <w:t xml:space="preserve">Singh B, Bobogare A, Cox-Singh J, Snounou G, Abdullah MS, Rahman HA: </w:t>
      </w:r>
      <w:r w:rsidRPr="0088330A">
        <w:rPr>
          <w:rFonts w:ascii="Times New Roman" w:hAnsi="Times New Roman" w:cs="Times New Roman"/>
          <w:b/>
        </w:rPr>
        <w:t>A genus- and species-specific nested polymerase chain reaction malaria detection assay for epidemiologic studies.</w:t>
      </w:r>
      <w:r w:rsidRPr="0088330A">
        <w:rPr>
          <w:rFonts w:ascii="Times New Roman" w:hAnsi="Times New Roman" w:cs="Times New Roman"/>
        </w:rPr>
        <w:t xml:space="preserve"> </w:t>
      </w:r>
      <w:r w:rsidRPr="0088330A">
        <w:rPr>
          <w:rFonts w:ascii="Times New Roman" w:hAnsi="Times New Roman" w:cs="Times New Roman"/>
          <w:i/>
        </w:rPr>
        <w:t xml:space="preserve">Am J Trop Med Hyg </w:t>
      </w:r>
      <w:r w:rsidRPr="0088330A">
        <w:rPr>
          <w:rFonts w:ascii="Times New Roman" w:hAnsi="Times New Roman" w:cs="Times New Roman"/>
        </w:rPr>
        <w:t xml:space="preserve">1999, </w:t>
      </w:r>
      <w:r w:rsidRPr="0088330A">
        <w:rPr>
          <w:rFonts w:ascii="Times New Roman" w:hAnsi="Times New Roman" w:cs="Times New Roman"/>
          <w:b/>
        </w:rPr>
        <w:t>60:</w:t>
      </w:r>
      <w:r w:rsidRPr="0088330A">
        <w:rPr>
          <w:rFonts w:ascii="Times New Roman" w:hAnsi="Times New Roman" w:cs="Times New Roman"/>
        </w:rPr>
        <w:t>687-692.</w:t>
      </w:r>
    </w:p>
    <w:p w:rsidR="003B71C0" w:rsidRPr="00035014" w:rsidRDefault="00A811BD" w:rsidP="000B4E4C">
      <w:pPr>
        <w:pStyle w:val="EndNoteBibliography"/>
        <w:rPr>
          <w:rFonts w:ascii="Times New Roman" w:hAnsi="Times New Roman" w:cs="Times New Roman"/>
        </w:rPr>
      </w:pPr>
      <w:r w:rsidRPr="0088330A">
        <w:rPr>
          <w:rFonts w:ascii="Times New Roman" w:hAnsi="Times New Roman" w:cs="Times New Roman"/>
        </w:rPr>
        <w:fldChar w:fldCharType="end"/>
      </w:r>
      <w:bookmarkStart w:id="0" w:name="_GoBack"/>
      <w:bookmarkEnd w:id="0"/>
    </w:p>
    <w:sectPr w:rsidR="003B71C0" w:rsidRPr="00035014" w:rsidSect="000B4E4C">
      <w:pgSz w:w="12240" w:h="15840"/>
      <w:pgMar w:top="720" w:right="720" w:bottom="720" w:left="72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BEB" w:rsidRDefault="00D20BEB" w:rsidP="00113809">
      <w:pPr>
        <w:spacing w:after="0" w:line="240" w:lineRule="auto"/>
      </w:pPr>
      <w:r>
        <w:separator/>
      </w:r>
    </w:p>
  </w:endnote>
  <w:endnote w:type="continuationSeparator" w:id="0">
    <w:p w:rsidR="00D20BEB" w:rsidRDefault="00D20BEB" w:rsidP="00113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8018515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57C4F" w:rsidRPr="00DD7CB1" w:rsidRDefault="00957C4F">
        <w:pPr>
          <w:pStyle w:val="Footer"/>
          <w:jc w:val="center"/>
          <w:rPr>
            <w:rFonts w:ascii="Times New Roman" w:hAnsi="Times New Roman" w:cs="Times New Roman"/>
          </w:rPr>
        </w:pPr>
        <w:r w:rsidRPr="00DD7CB1">
          <w:rPr>
            <w:rFonts w:ascii="Times New Roman" w:hAnsi="Times New Roman" w:cs="Times New Roman"/>
          </w:rPr>
          <w:fldChar w:fldCharType="begin"/>
        </w:r>
        <w:r w:rsidRPr="00DD7CB1">
          <w:rPr>
            <w:rFonts w:ascii="Times New Roman" w:hAnsi="Times New Roman" w:cs="Times New Roman"/>
          </w:rPr>
          <w:instrText xml:space="preserve"> PAGE   \* MERGEFORMAT </w:instrText>
        </w:r>
        <w:r w:rsidRPr="00DD7CB1">
          <w:rPr>
            <w:rFonts w:ascii="Times New Roman" w:hAnsi="Times New Roman" w:cs="Times New Roman"/>
          </w:rPr>
          <w:fldChar w:fldCharType="separate"/>
        </w:r>
        <w:r w:rsidR="0088330A">
          <w:rPr>
            <w:rFonts w:ascii="Times New Roman" w:hAnsi="Times New Roman" w:cs="Times New Roman"/>
            <w:noProof/>
          </w:rPr>
          <w:t>3</w:t>
        </w:r>
        <w:r w:rsidRPr="00DD7CB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957C4F" w:rsidRPr="00DD7CB1" w:rsidRDefault="00957C4F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BEB" w:rsidRDefault="00D20BEB" w:rsidP="00113809">
      <w:pPr>
        <w:spacing w:after="0" w:line="240" w:lineRule="auto"/>
      </w:pPr>
      <w:r>
        <w:separator/>
      </w:r>
    </w:p>
  </w:footnote>
  <w:footnote w:type="continuationSeparator" w:id="0">
    <w:p w:rsidR="00D20BEB" w:rsidRDefault="00D20BEB" w:rsidP="00113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1C0" w:rsidRDefault="00E82174">
    <w:pPr>
      <w:pStyle w:val="Header"/>
      <w:rPr>
        <w:rFonts w:ascii="Times New Roman" w:hAnsi="Times New Roman" w:cs="Times New Roman"/>
      </w:rPr>
    </w:pPr>
    <w:r w:rsidRPr="00E82174">
      <w:rPr>
        <w:rFonts w:ascii="Times New Roman" w:eastAsia="Times New Roman" w:hAnsi="Times New Roman" w:cs="Times New Roman"/>
        <w:bCs/>
        <w:i/>
        <w:color w:val="000000"/>
      </w:rPr>
      <w:t xml:space="preserve">P. </w:t>
    </w:r>
    <w:proofErr w:type="spellStart"/>
    <w:r w:rsidRPr="00E82174">
      <w:rPr>
        <w:rFonts w:ascii="Times New Roman" w:eastAsia="Times New Roman" w:hAnsi="Times New Roman" w:cs="Times New Roman"/>
        <w:bCs/>
        <w:i/>
        <w:color w:val="000000"/>
      </w:rPr>
      <w:t>malariae</w:t>
    </w:r>
    <w:proofErr w:type="spellEnd"/>
    <w:r w:rsidRPr="00E82174">
      <w:rPr>
        <w:rFonts w:ascii="Times New Roman" w:eastAsia="Times New Roman" w:hAnsi="Times New Roman" w:cs="Times New Roman"/>
        <w:bCs/>
        <w:color w:val="000000"/>
      </w:rPr>
      <w:t xml:space="preserve"> and </w:t>
    </w:r>
    <w:r w:rsidRPr="00E82174">
      <w:rPr>
        <w:rFonts w:ascii="Times New Roman" w:eastAsia="Times New Roman" w:hAnsi="Times New Roman" w:cs="Times New Roman"/>
        <w:bCs/>
        <w:i/>
        <w:color w:val="000000"/>
      </w:rPr>
      <w:t xml:space="preserve">P. </w:t>
    </w:r>
    <w:proofErr w:type="spellStart"/>
    <w:r w:rsidRPr="00E82174">
      <w:rPr>
        <w:rFonts w:ascii="Times New Roman" w:eastAsia="Times New Roman" w:hAnsi="Times New Roman" w:cs="Times New Roman"/>
        <w:bCs/>
        <w:i/>
        <w:color w:val="000000"/>
      </w:rPr>
      <w:t>ovale</w:t>
    </w:r>
    <w:proofErr w:type="spellEnd"/>
    <w:r w:rsidRPr="00E82174">
      <w:rPr>
        <w:rFonts w:ascii="Times New Roman" w:eastAsia="Times New Roman" w:hAnsi="Times New Roman" w:cs="Times New Roman"/>
        <w:bCs/>
        <w:color w:val="000000"/>
      </w:rPr>
      <w:t xml:space="preserve"> in the Democratic Republic of the Congo</w:t>
    </w:r>
    <w:r w:rsidR="000B4E4C">
      <w:rPr>
        <w:rFonts w:ascii="Times New Roman" w:hAnsi="Times New Roman" w:cs="Times New Roman"/>
      </w:rPr>
      <w:tab/>
      <w:t xml:space="preserve">                                                        </w:t>
    </w:r>
    <w:r w:rsidR="00074C96" w:rsidRPr="00E82174">
      <w:rPr>
        <w:rFonts w:ascii="Times New Roman" w:hAnsi="Times New Roman" w:cs="Times New Roman"/>
      </w:rPr>
      <w:t xml:space="preserve">Doctor, </w:t>
    </w:r>
    <w:r w:rsidR="00074C96" w:rsidRPr="00E82174">
      <w:rPr>
        <w:rFonts w:ascii="Times New Roman" w:hAnsi="Times New Roman" w:cs="Times New Roman"/>
        <w:i/>
      </w:rPr>
      <w:t>et al.</w:t>
    </w:r>
    <w:r w:rsidR="00074C96" w:rsidRPr="00E82174">
      <w:rPr>
        <w:rFonts w:ascii="Times New Roman" w:hAnsi="Times New Roman" w:cs="Times New Roman"/>
      </w:rPr>
      <w:t xml:space="preserve"> (2016)</w:t>
    </w:r>
  </w:p>
  <w:p w:rsidR="000B4E4C" w:rsidRPr="00E82174" w:rsidRDefault="000B4E4C">
    <w:pPr>
      <w:pStyle w:val="Header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E4C" w:rsidRDefault="000B4E4C">
    <w:pPr>
      <w:pStyle w:val="Header"/>
      <w:rPr>
        <w:rFonts w:ascii="Times New Roman" w:hAnsi="Times New Roman" w:cs="Times New Roman"/>
      </w:rPr>
    </w:pPr>
    <w:r w:rsidRPr="00E82174">
      <w:rPr>
        <w:rFonts w:ascii="Times New Roman" w:eastAsia="Times New Roman" w:hAnsi="Times New Roman" w:cs="Times New Roman"/>
        <w:bCs/>
        <w:i/>
        <w:color w:val="000000"/>
      </w:rPr>
      <w:t xml:space="preserve">P. </w:t>
    </w:r>
    <w:proofErr w:type="spellStart"/>
    <w:r w:rsidRPr="00E82174">
      <w:rPr>
        <w:rFonts w:ascii="Times New Roman" w:eastAsia="Times New Roman" w:hAnsi="Times New Roman" w:cs="Times New Roman"/>
        <w:bCs/>
        <w:i/>
        <w:color w:val="000000"/>
      </w:rPr>
      <w:t>malariae</w:t>
    </w:r>
    <w:proofErr w:type="spellEnd"/>
    <w:r w:rsidRPr="00E82174">
      <w:rPr>
        <w:rFonts w:ascii="Times New Roman" w:eastAsia="Times New Roman" w:hAnsi="Times New Roman" w:cs="Times New Roman"/>
        <w:bCs/>
        <w:color w:val="000000"/>
      </w:rPr>
      <w:t xml:space="preserve"> and </w:t>
    </w:r>
    <w:r w:rsidRPr="00E82174">
      <w:rPr>
        <w:rFonts w:ascii="Times New Roman" w:eastAsia="Times New Roman" w:hAnsi="Times New Roman" w:cs="Times New Roman"/>
        <w:bCs/>
        <w:i/>
        <w:color w:val="000000"/>
      </w:rPr>
      <w:t xml:space="preserve">P. </w:t>
    </w:r>
    <w:proofErr w:type="spellStart"/>
    <w:r w:rsidRPr="00E82174">
      <w:rPr>
        <w:rFonts w:ascii="Times New Roman" w:eastAsia="Times New Roman" w:hAnsi="Times New Roman" w:cs="Times New Roman"/>
        <w:bCs/>
        <w:i/>
        <w:color w:val="000000"/>
      </w:rPr>
      <w:t>ovale</w:t>
    </w:r>
    <w:proofErr w:type="spellEnd"/>
    <w:r w:rsidRPr="00E82174">
      <w:rPr>
        <w:rFonts w:ascii="Times New Roman" w:eastAsia="Times New Roman" w:hAnsi="Times New Roman" w:cs="Times New Roman"/>
        <w:bCs/>
        <w:color w:val="000000"/>
      </w:rPr>
      <w:t xml:space="preserve"> in the Democratic Republic of the Congo</w:t>
    </w:r>
    <w:r>
      <w:rPr>
        <w:rFonts w:ascii="Times New Roman" w:hAnsi="Times New Roman" w:cs="Times New Roman"/>
      </w:rPr>
      <w:tab/>
      <w:t xml:space="preserve">                                                                                                                          </w:t>
    </w:r>
    <w:r w:rsidRPr="00E82174">
      <w:rPr>
        <w:rFonts w:ascii="Times New Roman" w:hAnsi="Times New Roman" w:cs="Times New Roman"/>
      </w:rPr>
      <w:t xml:space="preserve">Doctor, </w:t>
    </w:r>
    <w:r w:rsidRPr="00E82174">
      <w:rPr>
        <w:rFonts w:ascii="Times New Roman" w:hAnsi="Times New Roman" w:cs="Times New Roman"/>
        <w:i/>
      </w:rPr>
      <w:t>et al.</w:t>
    </w:r>
    <w:r w:rsidRPr="00E82174">
      <w:rPr>
        <w:rFonts w:ascii="Times New Roman" w:hAnsi="Times New Roman" w:cs="Times New Roman"/>
      </w:rPr>
      <w:t xml:space="preserve"> (2016)</w:t>
    </w:r>
  </w:p>
  <w:p w:rsidR="000B4E4C" w:rsidRPr="000B4E4C" w:rsidRDefault="000B4E4C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23B2BC7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CFA46D9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0C64B32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022C9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7264DF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3120BB2"/>
    <w:multiLevelType w:val="multilevel"/>
    <w:tmpl w:val="D27C9B0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F787EFE"/>
    <w:multiLevelType w:val="multilevel"/>
    <w:tmpl w:val="62BA186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221B1A23"/>
    <w:multiLevelType w:val="multilevel"/>
    <w:tmpl w:val="ABB0EE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49E172C6"/>
    <w:multiLevelType w:val="multilevel"/>
    <w:tmpl w:val="ABB0EE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58851DDA"/>
    <w:multiLevelType w:val="multilevel"/>
    <w:tmpl w:val="FA82F35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658278D9"/>
    <w:multiLevelType w:val="multilevel"/>
    <w:tmpl w:val="FFA88E8A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6F6A0B7E"/>
    <w:multiLevelType w:val="hybridMultilevel"/>
    <w:tmpl w:val="7894601A"/>
    <w:lvl w:ilvl="0" w:tplc="4D7606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1F34C8"/>
    <w:multiLevelType w:val="hybridMultilevel"/>
    <w:tmpl w:val="924047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8D3508"/>
    <w:multiLevelType w:val="multilevel"/>
    <w:tmpl w:val="62666250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7EFA2397"/>
    <w:multiLevelType w:val="multilevel"/>
    <w:tmpl w:val="0246962A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8"/>
  </w:num>
  <w:num w:numId="5">
    <w:abstractNumId w:val="5"/>
  </w:num>
  <w:num w:numId="6">
    <w:abstractNumId w:val="14"/>
  </w:num>
  <w:num w:numId="7">
    <w:abstractNumId w:val="13"/>
  </w:num>
  <w:num w:numId="8">
    <w:abstractNumId w:val="6"/>
  </w:num>
  <w:num w:numId="9">
    <w:abstractNumId w:val="9"/>
  </w:num>
  <w:num w:numId="10">
    <w:abstractNumId w:val="12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Malaria J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2etzrde4sffwpefs5vvzfehpszxrvea5d99&quot;&gt;malariae&lt;record-ids&gt;&lt;item&gt;6&lt;/item&gt;&lt;item&gt;7&lt;/item&gt;&lt;/record-ids&gt;&lt;/item&gt;&lt;/Libraries&gt;"/>
  </w:docVars>
  <w:rsids>
    <w:rsidRoot w:val="00112D1C"/>
    <w:rsid w:val="00000F4A"/>
    <w:rsid w:val="00000F54"/>
    <w:rsid w:val="00001645"/>
    <w:rsid w:val="000025C3"/>
    <w:rsid w:val="0000353C"/>
    <w:rsid w:val="00003FAC"/>
    <w:rsid w:val="00005456"/>
    <w:rsid w:val="000055BB"/>
    <w:rsid w:val="00005665"/>
    <w:rsid w:val="00005FB8"/>
    <w:rsid w:val="00006067"/>
    <w:rsid w:val="000062A0"/>
    <w:rsid w:val="0000658D"/>
    <w:rsid w:val="0000664E"/>
    <w:rsid w:val="00007EF4"/>
    <w:rsid w:val="000111AB"/>
    <w:rsid w:val="00013471"/>
    <w:rsid w:val="0001611E"/>
    <w:rsid w:val="00016662"/>
    <w:rsid w:val="00020323"/>
    <w:rsid w:val="00022971"/>
    <w:rsid w:val="00022B65"/>
    <w:rsid w:val="00023EAD"/>
    <w:rsid w:val="000247BE"/>
    <w:rsid w:val="00024AE5"/>
    <w:rsid w:val="000253C2"/>
    <w:rsid w:val="00025A93"/>
    <w:rsid w:val="00025D15"/>
    <w:rsid w:val="00025E41"/>
    <w:rsid w:val="000269D1"/>
    <w:rsid w:val="00027858"/>
    <w:rsid w:val="0003192D"/>
    <w:rsid w:val="0003260C"/>
    <w:rsid w:val="00032A50"/>
    <w:rsid w:val="0003303C"/>
    <w:rsid w:val="00033224"/>
    <w:rsid w:val="00034638"/>
    <w:rsid w:val="00034A2C"/>
    <w:rsid w:val="00035014"/>
    <w:rsid w:val="00037954"/>
    <w:rsid w:val="00041E55"/>
    <w:rsid w:val="0004254B"/>
    <w:rsid w:val="00043518"/>
    <w:rsid w:val="000439EA"/>
    <w:rsid w:val="00043EB4"/>
    <w:rsid w:val="0004517A"/>
    <w:rsid w:val="000507D1"/>
    <w:rsid w:val="00052A10"/>
    <w:rsid w:val="00052B46"/>
    <w:rsid w:val="000534ED"/>
    <w:rsid w:val="00053EF6"/>
    <w:rsid w:val="00054103"/>
    <w:rsid w:val="00054311"/>
    <w:rsid w:val="0005477B"/>
    <w:rsid w:val="00054CA9"/>
    <w:rsid w:val="00055179"/>
    <w:rsid w:val="00057FA1"/>
    <w:rsid w:val="00060AE9"/>
    <w:rsid w:val="000612E4"/>
    <w:rsid w:val="00061585"/>
    <w:rsid w:val="00061AB7"/>
    <w:rsid w:val="00061C02"/>
    <w:rsid w:val="00062FD9"/>
    <w:rsid w:val="0006553F"/>
    <w:rsid w:val="000657E7"/>
    <w:rsid w:val="00065C9D"/>
    <w:rsid w:val="0006606A"/>
    <w:rsid w:val="00067148"/>
    <w:rsid w:val="00067415"/>
    <w:rsid w:val="00071489"/>
    <w:rsid w:val="000727AE"/>
    <w:rsid w:val="00073AF7"/>
    <w:rsid w:val="0007418B"/>
    <w:rsid w:val="00074C96"/>
    <w:rsid w:val="0007640A"/>
    <w:rsid w:val="000768C5"/>
    <w:rsid w:val="00077077"/>
    <w:rsid w:val="00077FDE"/>
    <w:rsid w:val="00080349"/>
    <w:rsid w:val="00080921"/>
    <w:rsid w:val="00081132"/>
    <w:rsid w:val="00081AFE"/>
    <w:rsid w:val="00082345"/>
    <w:rsid w:val="0008235A"/>
    <w:rsid w:val="00082D6A"/>
    <w:rsid w:val="00083E7A"/>
    <w:rsid w:val="000840BC"/>
    <w:rsid w:val="00084285"/>
    <w:rsid w:val="00084994"/>
    <w:rsid w:val="00084A65"/>
    <w:rsid w:val="00084EBA"/>
    <w:rsid w:val="00085C55"/>
    <w:rsid w:val="00085CF0"/>
    <w:rsid w:val="0008656D"/>
    <w:rsid w:val="0009031A"/>
    <w:rsid w:val="00090572"/>
    <w:rsid w:val="00092BC6"/>
    <w:rsid w:val="00092D5F"/>
    <w:rsid w:val="00093469"/>
    <w:rsid w:val="00093656"/>
    <w:rsid w:val="000936AB"/>
    <w:rsid w:val="00093710"/>
    <w:rsid w:val="00093FF9"/>
    <w:rsid w:val="0009594E"/>
    <w:rsid w:val="00095FC6"/>
    <w:rsid w:val="00096B83"/>
    <w:rsid w:val="00097123"/>
    <w:rsid w:val="0009741D"/>
    <w:rsid w:val="00097776"/>
    <w:rsid w:val="00097BF3"/>
    <w:rsid w:val="000A0760"/>
    <w:rsid w:val="000A1388"/>
    <w:rsid w:val="000A1F82"/>
    <w:rsid w:val="000A2488"/>
    <w:rsid w:val="000A2633"/>
    <w:rsid w:val="000A2E58"/>
    <w:rsid w:val="000A33FF"/>
    <w:rsid w:val="000A3871"/>
    <w:rsid w:val="000A4094"/>
    <w:rsid w:val="000A45A6"/>
    <w:rsid w:val="000A4E2A"/>
    <w:rsid w:val="000A5949"/>
    <w:rsid w:val="000A5A20"/>
    <w:rsid w:val="000A618B"/>
    <w:rsid w:val="000A7380"/>
    <w:rsid w:val="000A7730"/>
    <w:rsid w:val="000B2097"/>
    <w:rsid w:val="000B2390"/>
    <w:rsid w:val="000B2FF6"/>
    <w:rsid w:val="000B3ADD"/>
    <w:rsid w:val="000B3EAE"/>
    <w:rsid w:val="000B4E4C"/>
    <w:rsid w:val="000B71D5"/>
    <w:rsid w:val="000C0B76"/>
    <w:rsid w:val="000C11D2"/>
    <w:rsid w:val="000C1A77"/>
    <w:rsid w:val="000C3499"/>
    <w:rsid w:val="000C374D"/>
    <w:rsid w:val="000C3FE7"/>
    <w:rsid w:val="000C47A7"/>
    <w:rsid w:val="000C5452"/>
    <w:rsid w:val="000C5E81"/>
    <w:rsid w:val="000D1C1D"/>
    <w:rsid w:val="000D2490"/>
    <w:rsid w:val="000D2611"/>
    <w:rsid w:val="000D26E3"/>
    <w:rsid w:val="000D2729"/>
    <w:rsid w:val="000D40FE"/>
    <w:rsid w:val="000D7E73"/>
    <w:rsid w:val="000E1142"/>
    <w:rsid w:val="000E1ADE"/>
    <w:rsid w:val="000E2523"/>
    <w:rsid w:val="000E294C"/>
    <w:rsid w:val="000E2CBF"/>
    <w:rsid w:val="000E5BAC"/>
    <w:rsid w:val="000E635C"/>
    <w:rsid w:val="000E661E"/>
    <w:rsid w:val="000F1308"/>
    <w:rsid w:val="000F2FD4"/>
    <w:rsid w:val="000F30A7"/>
    <w:rsid w:val="000F4FAC"/>
    <w:rsid w:val="000F7550"/>
    <w:rsid w:val="000F75E2"/>
    <w:rsid w:val="000F7728"/>
    <w:rsid w:val="00101E9C"/>
    <w:rsid w:val="00102DB2"/>
    <w:rsid w:val="001037DF"/>
    <w:rsid w:val="00105820"/>
    <w:rsid w:val="00105B07"/>
    <w:rsid w:val="00106247"/>
    <w:rsid w:val="00106AFA"/>
    <w:rsid w:val="00106DDF"/>
    <w:rsid w:val="00112D1C"/>
    <w:rsid w:val="00113809"/>
    <w:rsid w:val="00113B46"/>
    <w:rsid w:val="00113EA5"/>
    <w:rsid w:val="00114E1D"/>
    <w:rsid w:val="00115905"/>
    <w:rsid w:val="00115E4B"/>
    <w:rsid w:val="00116076"/>
    <w:rsid w:val="00116510"/>
    <w:rsid w:val="00116B6E"/>
    <w:rsid w:val="0011790E"/>
    <w:rsid w:val="00117B45"/>
    <w:rsid w:val="00121E68"/>
    <w:rsid w:val="00123C02"/>
    <w:rsid w:val="00125134"/>
    <w:rsid w:val="00125DB3"/>
    <w:rsid w:val="00127DE7"/>
    <w:rsid w:val="001321C9"/>
    <w:rsid w:val="0013235C"/>
    <w:rsid w:val="001332DA"/>
    <w:rsid w:val="00133664"/>
    <w:rsid w:val="0013695A"/>
    <w:rsid w:val="00137207"/>
    <w:rsid w:val="00137E2D"/>
    <w:rsid w:val="0014059C"/>
    <w:rsid w:val="00142150"/>
    <w:rsid w:val="001427F3"/>
    <w:rsid w:val="00144C85"/>
    <w:rsid w:val="001455A6"/>
    <w:rsid w:val="00146758"/>
    <w:rsid w:val="001469B7"/>
    <w:rsid w:val="00146C45"/>
    <w:rsid w:val="00147BE5"/>
    <w:rsid w:val="00147DA1"/>
    <w:rsid w:val="00150BE3"/>
    <w:rsid w:val="00152032"/>
    <w:rsid w:val="001523EE"/>
    <w:rsid w:val="00152EE2"/>
    <w:rsid w:val="00152FE8"/>
    <w:rsid w:val="001533A2"/>
    <w:rsid w:val="00153B35"/>
    <w:rsid w:val="001549F9"/>
    <w:rsid w:val="00155ED9"/>
    <w:rsid w:val="001566D3"/>
    <w:rsid w:val="00156F5D"/>
    <w:rsid w:val="00157499"/>
    <w:rsid w:val="00161222"/>
    <w:rsid w:val="00161EF2"/>
    <w:rsid w:val="001639C0"/>
    <w:rsid w:val="00164249"/>
    <w:rsid w:val="0016448B"/>
    <w:rsid w:val="00166A1E"/>
    <w:rsid w:val="00166A25"/>
    <w:rsid w:val="001678B8"/>
    <w:rsid w:val="00170DB7"/>
    <w:rsid w:val="001710AA"/>
    <w:rsid w:val="00173B7F"/>
    <w:rsid w:val="001745CD"/>
    <w:rsid w:val="00174890"/>
    <w:rsid w:val="00174BEB"/>
    <w:rsid w:val="00176FED"/>
    <w:rsid w:val="00177D1A"/>
    <w:rsid w:val="00180BB4"/>
    <w:rsid w:val="00180E23"/>
    <w:rsid w:val="001819E1"/>
    <w:rsid w:val="00181AE7"/>
    <w:rsid w:val="00182394"/>
    <w:rsid w:val="00182766"/>
    <w:rsid w:val="001827AD"/>
    <w:rsid w:val="00183FEC"/>
    <w:rsid w:val="0019057B"/>
    <w:rsid w:val="00190E31"/>
    <w:rsid w:val="0019112C"/>
    <w:rsid w:val="001915AF"/>
    <w:rsid w:val="00191713"/>
    <w:rsid w:val="001919AE"/>
    <w:rsid w:val="00191D96"/>
    <w:rsid w:val="00193A20"/>
    <w:rsid w:val="00194360"/>
    <w:rsid w:val="0019444B"/>
    <w:rsid w:val="001951C2"/>
    <w:rsid w:val="00197E27"/>
    <w:rsid w:val="001A12F1"/>
    <w:rsid w:val="001A1FF2"/>
    <w:rsid w:val="001A2568"/>
    <w:rsid w:val="001A3211"/>
    <w:rsid w:val="001A3511"/>
    <w:rsid w:val="001A463D"/>
    <w:rsid w:val="001A4E55"/>
    <w:rsid w:val="001A55C5"/>
    <w:rsid w:val="001A5708"/>
    <w:rsid w:val="001A63E6"/>
    <w:rsid w:val="001A78B7"/>
    <w:rsid w:val="001A7CD5"/>
    <w:rsid w:val="001A7DB1"/>
    <w:rsid w:val="001B0381"/>
    <w:rsid w:val="001B14D3"/>
    <w:rsid w:val="001B1D33"/>
    <w:rsid w:val="001B28AA"/>
    <w:rsid w:val="001B45AE"/>
    <w:rsid w:val="001B4A87"/>
    <w:rsid w:val="001B4FA5"/>
    <w:rsid w:val="001B50BB"/>
    <w:rsid w:val="001B720E"/>
    <w:rsid w:val="001B757F"/>
    <w:rsid w:val="001C0844"/>
    <w:rsid w:val="001C2326"/>
    <w:rsid w:val="001C283C"/>
    <w:rsid w:val="001C385C"/>
    <w:rsid w:val="001C3BC1"/>
    <w:rsid w:val="001C6319"/>
    <w:rsid w:val="001C696C"/>
    <w:rsid w:val="001C7C46"/>
    <w:rsid w:val="001D0A9D"/>
    <w:rsid w:val="001D0EF7"/>
    <w:rsid w:val="001D1062"/>
    <w:rsid w:val="001D193F"/>
    <w:rsid w:val="001D4C49"/>
    <w:rsid w:val="001D4E11"/>
    <w:rsid w:val="001D679A"/>
    <w:rsid w:val="001D7700"/>
    <w:rsid w:val="001D7A8C"/>
    <w:rsid w:val="001D7D1A"/>
    <w:rsid w:val="001E08FD"/>
    <w:rsid w:val="001E0937"/>
    <w:rsid w:val="001E1BAF"/>
    <w:rsid w:val="001E204B"/>
    <w:rsid w:val="001E28EE"/>
    <w:rsid w:val="001E4128"/>
    <w:rsid w:val="001E65DA"/>
    <w:rsid w:val="001E661A"/>
    <w:rsid w:val="001E6A48"/>
    <w:rsid w:val="001F06EE"/>
    <w:rsid w:val="001F1380"/>
    <w:rsid w:val="001F1A87"/>
    <w:rsid w:val="001F202A"/>
    <w:rsid w:val="001F2DF1"/>
    <w:rsid w:val="001F5B01"/>
    <w:rsid w:val="001F65B0"/>
    <w:rsid w:val="001F6B67"/>
    <w:rsid w:val="001F73CE"/>
    <w:rsid w:val="001F760E"/>
    <w:rsid w:val="001F7F75"/>
    <w:rsid w:val="002001C3"/>
    <w:rsid w:val="00203C72"/>
    <w:rsid w:val="00204CDF"/>
    <w:rsid w:val="002066AA"/>
    <w:rsid w:val="0020788F"/>
    <w:rsid w:val="00211EAE"/>
    <w:rsid w:val="00214EB9"/>
    <w:rsid w:val="00215826"/>
    <w:rsid w:val="0021702F"/>
    <w:rsid w:val="00217E36"/>
    <w:rsid w:val="0022002A"/>
    <w:rsid w:val="00221819"/>
    <w:rsid w:val="0022438E"/>
    <w:rsid w:val="00224755"/>
    <w:rsid w:val="00224CE4"/>
    <w:rsid w:val="00225017"/>
    <w:rsid w:val="0022734A"/>
    <w:rsid w:val="00227746"/>
    <w:rsid w:val="002313B6"/>
    <w:rsid w:val="00232283"/>
    <w:rsid w:val="0023241C"/>
    <w:rsid w:val="002329EC"/>
    <w:rsid w:val="002330FA"/>
    <w:rsid w:val="00234FB0"/>
    <w:rsid w:val="0023519E"/>
    <w:rsid w:val="00235A05"/>
    <w:rsid w:val="002360CD"/>
    <w:rsid w:val="00236BEA"/>
    <w:rsid w:val="00237235"/>
    <w:rsid w:val="0023732E"/>
    <w:rsid w:val="00240AFA"/>
    <w:rsid w:val="00240EF8"/>
    <w:rsid w:val="00241B7B"/>
    <w:rsid w:val="00242BF6"/>
    <w:rsid w:val="002434E1"/>
    <w:rsid w:val="00243D84"/>
    <w:rsid w:val="00243DAF"/>
    <w:rsid w:val="00244CDC"/>
    <w:rsid w:val="00244FFD"/>
    <w:rsid w:val="002459D3"/>
    <w:rsid w:val="00247E8E"/>
    <w:rsid w:val="0025017E"/>
    <w:rsid w:val="00250E34"/>
    <w:rsid w:val="00251334"/>
    <w:rsid w:val="00251B8E"/>
    <w:rsid w:val="00253058"/>
    <w:rsid w:val="00253941"/>
    <w:rsid w:val="00254C36"/>
    <w:rsid w:val="002553D6"/>
    <w:rsid w:val="002557B9"/>
    <w:rsid w:val="00256E91"/>
    <w:rsid w:val="002577ED"/>
    <w:rsid w:val="0026094B"/>
    <w:rsid w:val="00260CBB"/>
    <w:rsid w:val="00260F46"/>
    <w:rsid w:val="0026124C"/>
    <w:rsid w:val="002617A4"/>
    <w:rsid w:val="00261ECA"/>
    <w:rsid w:val="00261F03"/>
    <w:rsid w:val="00263603"/>
    <w:rsid w:val="00263EEC"/>
    <w:rsid w:val="002647FC"/>
    <w:rsid w:val="00264E6C"/>
    <w:rsid w:val="0026670A"/>
    <w:rsid w:val="002677ED"/>
    <w:rsid w:val="00267A2D"/>
    <w:rsid w:val="00270A94"/>
    <w:rsid w:val="002721B1"/>
    <w:rsid w:val="0027331C"/>
    <w:rsid w:val="00274360"/>
    <w:rsid w:val="002747F8"/>
    <w:rsid w:val="00275345"/>
    <w:rsid w:val="00275A9D"/>
    <w:rsid w:val="00276095"/>
    <w:rsid w:val="00281925"/>
    <w:rsid w:val="00283BC2"/>
    <w:rsid w:val="00284897"/>
    <w:rsid w:val="00285343"/>
    <w:rsid w:val="002855B4"/>
    <w:rsid w:val="00285A87"/>
    <w:rsid w:val="00285D14"/>
    <w:rsid w:val="00286B2E"/>
    <w:rsid w:val="002875FD"/>
    <w:rsid w:val="00290BCF"/>
    <w:rsid w:val="00290FAC"/>
    <w:rsid w:val="00291091"/>
    <w:rsid w:val="00291C5D"/>
    <w:rsid w:val="00292A86"/>
    <w:rsid w:val="00292B44"/>
    <w:rsid w:val="0029408E"/>
    <w:rsid w:val="00294295"/>
    <w:rsid w:val="002967D8"/>
    <w:rsid w:val="002970E3"/>
    <w:rsid w:val="0029725B"/>
    <w:rsid w:val="00297DC2"/>
    <w:rsid w:val="00297F24"/>
    <w:rsid w:val="002A0B0A"/>
    <w:rsid w:val="002A275F"/>
    <w:rsid w:val="002A2878"/>
    <w:rsid w:val="002A36D1"/>
    <w:rsid w:val="002A4249"/>
    <w:rsid w:val="002A5346"/>
    <w:rsid w:val="002A55B8"/>
    <w:rsid w:val="002A5873"/>
    <w:rsid w:val="002A64F8"/>
    <w:rsid w:val="002A695E"/>
    <w:rsid w:val="002A6E4A"/>
    <w:rsid w:val="002A7E50"/>
    <w:rsid w:val="002B01D0"/>
    <w:rsid w:val="002B23D3"/>
    <w:rsid w:val="002B29A1"/>
    <w:rsid w:val="002B2AB9"/>
    <w:rsid w:val="002B2FB3"/>
    <w:rsid w:val="002B45B3"/>
    <w:rsid w:val="002B4CEF"/>
    <w:rsid w:val="002B535F"/>
    <w:rsid w:val="002B63BA"/>
    <w:rsid w:val="002B64FC"/>
    <w:rsid w:val="002B6FA9"/>
    <w:rsid w:val="002C0A07"/>
    <w:rsid w:val="002C1108"/>
    <w:rsid w:val="002C2085"/>
    <w:rsid w:val="002C45ED"/>
    <w:rsid w:val="002C4CFC"/>
    <w:rsid w:val="002C4F3C"/>
    <w:rsid w:val="002C6390"/>
    <w:rsid w:val="002C6E67"/>
    <w:rsid w:val="002D132F"/>
    <w:rsid w:val="002D3B45"/>
    <w:rsid w:val="002D60DF"/>
    <w:rsid w:val="002D6141"/>
    <w:rsid w:val="002D6556"/>
    <w:rsid w:val="002D69C6"/>
    <w:rsid w:val="002D7EB3"/>
    <w:rsid w:val="002E107F"/>
    <w:rsid w:val="002E2A72"/>
    <w:rsid w:val="002E2BFA"/>
    <w:rsid w:val="002E4665"/>
    <w:rsid w:val="002E6D4C"/>
    <w:rsid w:val="002E7F29"/>
    <w:rsid w:val="002F07ED"/>
    <w:rsid w:val="002F164A"/>
    <w:rsid w:val="002F1764"/>
    <w:rsid w:val="002F2535"/>
    <w:rsid w:val="002F26B0"/>
    <w:rsid w:val="002F2B96"/>
    <w:rsid w:val="002F341F"/>
    <w:rsid w:val="002F4323"/>
    <w:rsid w:val="002F4D4E"/>
    <w:rsid w:val="002F51D1"/>
    <w:rsid w:val="002F57B1"/>
    <w:rsid w:val="00301211"/>
    <w:rsid w:val="003047CB"/>
    <w:rsid w:val="00306ED6"/>
    <w:rsid w:val="003076A7"/>
    <w:rsid w:val="00310542"/>
    <w:rsid w:val="0031084E"/>
    <w:rsid w:val="00310BDD"/>
    <w:rsid w:val="00311419"/>
    <w:rsid w:val="003128B0"/>
    <w:rsid w:val="003132EE"/>
    <w:rsid w:val="003137D2"/>
    <w:rsid w:val="00314036"/>
    <w:rsid w:val="00314AEE"/>
    <w:rsid w:val="003163D0"/>
    <w:rsid w:val="00317DEC"/>
    <w:rsid w:val="003210A3"/>
    <w:rsid w:val="00321634"/>
    <w:rsid w:val="00322E05"/>
    <w:rsid w:val="00324D65"/>
    <w:rsid w:val="00327127"/>
    <w:rsid w:val="00327217"/>
    <w:rsid w:val="00327C24"/>
    <w:rsid w:val="0033234F"/>
    <w:rsid w:val="00334A32"/>
    <w:rsid w:val="003353BF"/>
    <w:rsid w:val="00335B5D"/>
    <w:rsid w:val="00336E59"/>
    <w:rsid w:val="003373E7"/>
    <w:rsid w:val="00337C1B"/>
    <w:rsid w:val="00342341"/>
    <w:rsid w:val="00342DEF"/>
    <w:rsid w:val="00343087"/>
    <w:rsid w:val="00343600"/>
    <w:rsid w:val="0034390C"/>
    <w:rsid w:val="00343D5A"/>
    <w:rsid w:val="003446CF"/>
    <w:rsid w:val="003447D2"/>
    <w:rsid w:val="00344A37"/>
    <w:rsid w:val="0034640E"/>
    <w:rsid w:val="003470E3"/>
    <w:rsid w:val="003474D7"/>
    <w:rsid w:val="00347900"/>
    <w:rsid w:val="00350665"/>
    <w:rsid w:val="003517C1"/>
    <w:rsid w:val="00352E2E"/>
    <w:rsid w:val="003533A4"/>
    <w:rsid w:val="003541A3"/>
    <w:rsid w:val="00356639"/>
    <w:rsid w:val="00357619"/>
    <w:rsid w:val="003612D8"/>
    <w:rsid w:val="00361589"/>
    <w:rsid w:val="00362187"/>
    <w:rsid w:val="00363571"/>
    <w:rsid w:val="003635EC"/>
    <w:rsid w:val="00363783"/>
    <w:rsid w:val="003642EE"/>
    <w:rsid w:val="0036491E"/>
    <w:rsid w:val="00364E1D"/>
    <w:rsid w:val="00370C87"/>
    <w:rsid w:val="0037191C"/>
    <w:rsid w:val="00373462"/>
    <w:rsid w:val="003734B0"/>
    <w:rsid w:val="003735F5"/>
    <w:rsid w:val="003737C3"/>
    <w:rsid w:val="00373901"/>
    <w:rsid w:val="0037432C"/>
    <w:rsid w:val="00374FDE"/>
    <w:rsid w:val="0037502B"/>
    <w:rsid w:val="00375836"/>
    <w:rsid w:val="00376F2A"/>
    <w:rsid w:val="00377A8F"/>
    <w:rsid w:val="00377B97"/>
    <w:rsid w:val="00380A7F"/>
    <w:rsid w:val="00381C63"/>
    <w:rsid w:val="00381EBB"/>
    <w:rsid w:val="003825E9"/>
    <w:rsid w:val="00383C95"/>
    <w:rsid w:val="00383CD4"/>
    <w:rsid w:val="003861D9"/>
    <w:rsid w:val="00386A71"/>
    <w:rsid w:val="00386C49"/>
    <w:rsid w:val="00387A4C"/>
    <w:rsid w:val="00387D20"/>
    <w:rsid w:val="00391341"/>
    <w:rsid w:val="00391B33"/>
    <w:rsid w:val="00394470"/>
    <w:rsid w:val="00394EAF"/>
    <w:rsid w:val="003973C5"/>
    <w:rsid w:val="003A0A62"/>
    <w:rsid w:val="003A1315"/>
    <w:rsid w:val="003A1703"/>
    <w:rsid w:val="003A1B96"/>
    <w:rsid w:val="003A1CF1"/>
    <w:rsid w:val="003A358C"/>
    <w:rsid w:val="003A3730"/>
    <w:rsid w:val="003A5078"/>
    <w:rsid w:val="003A6749"/>
    <w:rsid w:val="003A6C8B"/>
    <w:rsid w:val="003A723B"/>
    <w:rsid w:val="003B19EB"/>
    <w:rsid w:val="003B2615"/>
    <w:rsid w:val="003B2688"/>
    <w:rsid w:val="003B3659"/>
    <w:rsid w:val="003B3E95"/>
    <w:rsid w:val="003B44A6"/>
    <w:rsid w:val="003B46C7"/>
    <w:rsid w:val="003B5AEE"/>
    <w:rsid w:val="003B71C0"/>
    <w:rsid w:val="003C04CC"/>
    <w:rsid w:val="003C0AD2"/>
    <w:rsid w:val="003C0D5E"/>
    <w:rsid w:val="003C1B4B"/>
    <w:rsid w:val="003C1C03"/>
    <w:rsid w:val="003C55ED"/>
    <w:rsid w:val="003C57B3"/>
    <w:rsid w:val="003C5A10"/>
    <w:rsid w:val="003C5D3F"/>
    <w:rsid w:val="003C616E"/>
    <w:rsid w:val="003C6775"/>
    <w:rsid w:val="003D1D95"/>
    <w:rsid w:val="003D2C87"/>
    <w:rsid w:val="003D3883"/>
    <w:rsid w:val="003D458C"/>
    <w:rsid w:val="003D4E9E"/>
    <w:rsid w:val="003D5B44"/>
    <w:rsid w:val="003D5EAD"/>
    <w:rsid w:val="003D6121"/>
    <w:rsid w:val="003D7205"/>
    <w:rsid w:val="003D7976"/>
    <w:rsid w:val="003E01D5"/>
    <w:rsid w:val="003E0E74"/>
    <w:rsid w:val="003E18E2"/>
    <w:rsid w:val="003E296C"/>
    <w:rsid w:val="003E448E"/>
    <w:rsid w:val="003E4777"/>
    <w:rsid w:val="003E57D6"/>
    <w:rsid w:val="003E64FC"/>
    <w:rsid w:val="003E7362"/>
    <w:rsid w:val="003E7E39"/>
    <w:rsid w:val="003F0AFC"/>
    <w:rsid w:val="003F0B5E"/>
    <w:rsid w:val="003F1A6D"/>
    <w:rsid w:val="003F3E65"/>
    <w:rsid w:val="003F4E0F"/>
    <w:rsid w:val="003F6573"/>
    <w:rsid w:val="003F657E"/>
    <w:rsid w:val="003F732F"/>
    <w:rsid w:val="003F75A5"/>
    <w:rsid w:val="003F76E7"/>
    <w:rsid w:val="003F79FD"/>
    <w:rsid w:val="00400582"/>
    <w:rsid w:val="00401228"/>
    <w:rsid w:val="00401269"/>
    <w:rsid w:val="00401832"/>
    <w:rsid w:val="00402259"/>
    <w:rsid w:val="00402917"/>
    <w:rsid w:val="004030F4"/>
    <w:rsid w:val="00403300"/>
    <w:rsid w:val="004042FA"/>
    <w:rsid w:val="00405810"/>
    <w:rsid w:val="00407F14"/>
    <w:rsid w:val="00410A94"/>
    <w:rsid w:val="00410F40"/>
    <w:rsid w:val="00412160"/>
    <w:rsid w:val="00412EBB"/>
    <w:rsid w:val="00412F6C"/>
    <w:rsid w:val="004145ED"/>
    <w:rsid w:val="00414CAD"/>
    <w:rsid w:val="00415C2A"/>
    <w:rsid w:val="00415D81"/>
    <w:rsid w:val="004166B0"/>
    <w:rsid w:val="00417B41"/>
    <w:rsid w:val="004215E2"/>
    <w:rsid w:val="0042279F"/>
    <w:rsid w:val="0042282B"/>
    <w:rsid w:val="004228BC"/>
    <w:rsid w:val="0042373D"/>
    <w:rsid w:val="0042375E"/>
    <w:rsid w:val="0042437D"/>
    <w:rsid w:val="0042485B"/>
    <w:rsid w:val="00427624"/>
    <w:rsid w:val="0042779D"/>
    <w:rsid w:val="004279E2"/>
    <w:rsid w:val="00427C9A"/>
    <w:rsid w:val="004305C4"/>
    <w:rsid w:val="00430EA3"/>
    <w:rsid w:val="0043203E"/>
    <w:rsid w:val="004321F9"/>
    <w:rsid w:val="0043293E"/>
    <w:rsid w:val="00432B7F"/>
    <w:rsid w:val="00432E5D"/>
    <w:rsid w:val="00433AA1"/>
    <w:rsid w:val="00434B3E"/>
    <w:rsid w:val="0043560E"/>
    <w:rsid w:val="00436C93"/>
    <w:rsid w:val="004374EA"/>
    <w:rsid w:val="00440652"/>
    <w:rsid w:val="0044087F"/>
    <w:rsid w:val="00440E87"/>
    <w:rsid w:val="004411F6"/>
    <w:rsid w:val="00442945"/>
    <w:rsid w:val="00442F88"/>
    <w:rsid w:val="00442FE6"/>
    <w:rsid w:val="004460B2"/>
    <w:rsid w:val="00447C89"/>
    <w:rsid w:val="00447D12"/>
    <w:rsid w:val="00450950"/>
    <w:rsid w:val="00452B11"/>
    <w:rsid w:val="00452D02"/>
    <w:rsid w:val="0045449E"/>
    <w:rsid w:val="00455B69"/>
    <w:rsid w:val="00456847"/>
    <w:rsid w:val="004568C9"/>
    <w:rsid w:val="00456F53"/>
    <w:rsid w:val="0046063F"/>
    <w:rsid w:val="00460D39"/>
    <w:rsid w:val="00461128"/>
    <w:rsid w:val="00461322"/>
    <w:rsid w:val="00461C13"/>
    <w:rsid w:val="00462BB4"/>
    <w:rsid w:val="00463F0D"/>
    <w:rsid w:val="004648A7"/>
    <w:rsid w:val="00464FAE"/>
    <w:rsid w:val="00466191"/>
    <w:rsid w:val="004669CF"/>
    <w:rsid w:val="00466F62"/>
    <w:rsid w:val="004671DF"/>
    <w:rsid w:val="00470A43"/>
    <w:rsid w:val="00470CAF"/>
    <w:rsid w:val="00470F5C"/>
    <w:rsid w:val="00471483"/>
    <w:rsid w:val="004714FD"/>
    <w:rsid w:val="004724E4"/>
    <w:rsid w:val="004733C7"/>
    <w:rsid w:val="004739FC"/>
    <w:rsid w:val="00473F14"/>
    <w:rsid w:val="00474416"/>
    <w:rsid w:val="00475EC7"/>
    <w:rsid w:val="00476F40"/>
    <w:rsid w:val="00477C3A"/>
    <w:rsid w:val="00477E30"/>
    <w:rsid w:val="0048069F"/>
    <w:rsid w:val="00480E99"/>
    <w:rsid w:val="0048125C"/>
    <w:rsid w:val="00481A90"/>
    <w:rsid w:val="0048339A"/>
    <w:rsid w:val="004838EB"/>
    <w:rsid w:val="00484627"/>
    <w:rsid w:val="0048487A"/>
    <w:rsid w:val="0048497E"/>
    <w:rsid w:val="00484B05"/>
    <w:rsid w:val="00485F22"/>
    <w:rsid w:val="0048625A"/>
    <w:rsid w:val="0048745E"/>
    <w:rsid w:val="00487637"/>
    <w:rsid w:val="00491A41"/>
    <w:rsid w:val="0049281B"/>
    <w:rsid w:val="004937F4"/>
    <w:rsid w:val="00493A8A"/>
    <w:rsid w:val="00494328"/>
    <w:rsid w:val="004949C7"/>
    <w:rsid w:val="004A12E6"/>
    <w:rsid w:val="004A39A2"/>
    <w:rsid w:val="004B0595"/>
    <w:rsid w:val="004B1274"/>
    <w:rsid w:val="004B229E"/>
    <w:rsid w:val="004B2BBB"/>
    <w:rsid w:val="004B4152"/>
    <w:rsid w:val="004B615D"/>
    <w:rsid w:val="004B7478"/>
    <w:rsid w:val="004B7FBD"/>
    <w:rsid w:val="004C000D"/>
    <w:rsid w:val="004C05C5"/>
    <w:rsid w:val="004C17E8"/>
    <w:rsid w:val="004C324A"/>
    <w:rsid w:val="004C3772"/>
    <w:rsid w:val="004C4819"/>
    <w:rsid w:val="004C6711"/>
    <w:rsid w:val="004C6994"/>
    <w:rsid w:val="004D208A"/>
    <w:rsid w:val="004D4576"/>
    <w:rsid w:val="004D52A3"/>
    <w:rsid w:val="004D740A"/>
    <w:rsid w:val="004D7902"/>
    <w:rsid w:val="004E14BC"/>
    <w:rsid w:val="004E4754"/>
    <w:rsid w:val="004E4772"/>
    <w:rsid w:val="004E4BB3"/>
    <w:rsid w:val="004E60C4"/>
    <w:rsid w:val="004E6509"/>
    <w:rsid w:val="004E672A"/>
    <w:rsid w:val="004E767E"/>
    <w:rsid w:val="004F07DD"/>
    <w:rsid w:val="004F28A4"/>
    <w:rsid w:val="004F2B93"/>
    <w:rsid w:val="004F2F0A"/>
    <w:rsid w:val="004F383C"/>
    <w:rsid w:val="004F3C62"/>
    <w:rsid w:val="004F4960"/>
    <w:rsid w:val="004F4C2C"/>
    <w:rsid w:val="004F61B9"/>
    <w:rsid w:val="004F77BE"/>
    <w:rsid w:val="004F7B76"/>
    <w:rsid w:val="00500B10"/>
    <w:rsid w:val="0050180B"/>
    <w:rsid w:val="005043D4"/>
    <w:rsid w:val="00504760"/>
    <w:rsid w:val="00504F22"/>
    <w:rsid w:val="00505F04"/>
    <w:rsid w:val="00506898"/>
    <w:rsid w:val="0050767F"/>
    <w:rsid w:val="005079CF"/>
    <w:rsid w:val="00507B67"/>
    <w:rsid w:val="005141BF"/>
    <w:rsid w:val="00514330"/>
    <w:rsid w:val="00515507"/>
    <w:rsid w:val="0051694D"/>
    <w:rsid w:val="005175B7"/>
    <w:rsid w:val="005179BE"/>
    <w:rsid w:val="005206C7"/>
    <w:rsid w:val="005213FE"/>
    <w:rsid w:val="00521D16"/>
    <w:rsid w:val="00521ED5"/>
    <w:rsid w:val="00521FEF"/>
    <w:rsid w:val="00522BB2"/>
    <w:rsid w:val="0052342C"/>
    <w:rsid w:val="00523453"/>
    <w:rsid w:val="00523C9E"/>
    <w:rsid w:val="005240F7"/>
    <w:rsid w:val="00525CE3"/>
    <w:rsid w:val="00526294"/>
    <w:rsid w:val="005319C2"/>
    <w:rsid w:val="005320DE"/>
    <w:rsid w:val="00532613"/>
    <w:rsid w:val="00532F0D"/>
    <w:rsid w:val="005330F3"/>
    <w:rsid w:val="00534296"/>
    <w:rsid w:val="00535AC0"/>
    <w:rsid w:val="00535FB3"/>
    <w:rsid w:val="005369EA"/>
    <w:rsid w:val="00536EDD"/>
    <w:rsid w:val="0053727E"/>
    <w:rsid w:val="00537596"/>
    <w:rsid w:val="00537FC5"/>
    <w:rsid w:val="00541321"/>
    <w:rsid w:val="00541346"/>
    <w:rsid w:val="00543C1A"/>
    <w:rsid w:val="00543C5E"/>
    <w:rsid w:val="005448AC"/>
    <w:rsid w:val="00544DC7"/>
    <w:rsid w:val="00545D1A"/>
    <w:rsid w:val="00546837"/>
    <w:rsid w:val="005507B0"/>
    <w:rsid w:val="00550851"/>
    <w:rsid w:val="00550BAF"/>
    <w:rsid w:val="00550DFE"/>
    <w:rsid w:val="005513B3"/>
    <w:rsid w:val="00551ACD"/>
    <w:rsid w:val="0055413D"/>
    <w:rsid w:val="00554927"/>
    <w:rsid w:val="005553FD"/>
    <w:rsid w:val="00555CA2"/>
    <w:rsid w:val="00556178"/>
    <w:rsid w:val="0055667E"/>
    <w:rsid w:val="00557C7B"/>
    <w:rsid w:val="00557DA3"/>
    <w:rsid w:val="00560965"/>
    <w:rsid w:val="00562C79"/>
    <w:rsid w:val="00570C5A"/>
    <w:rsid w:val="00571AE4"/>
    <w:rsid w:val="00572178"/>
    <w:rsid w:val="005726F2"/>
    <w:rsid w:val="005736A5"/>
    <w:rsid w:val="005736F1"/>
    <w:rsid w:val="00573BFD"/>
    <w:rsid w:val="00576D16"/>
    <w:rsid w:val="005774C1"/>
    <w:rsid w:val="00580BA0"/>
    <w:rsid w:val="00581991"/>
    <w:rsid w:val="0058254F"/>
    <w:rsid w:val="00582D92"/>
    <w:rsid w:val="00584567"/>
    <w:rsid w:val="005852ED"/>
    <w:rsid w:val="00585CFE"/>
    <w:rsid w:val="0058618D"/>
    <w:rsid w:val="00586C71"/>
    <w:rsid w:val="005918F1"/>
    <w:rsid w:val="00592A53"/>
    <w:rsid w:val="005938AC"/>
    <w:rsid w:val="00593A4E"/>
    <w:rsid w:val="005945CD"/>
    <w:rsid w:val="00595CA3"/>
    <w:rsid w:val="0059610F"/>
    <w:rsid w:val="005967B3"/>
    <w:rsid w:val="00596881"/>
    <w:rsid w:val="00596BBF"/>
    <w:rsid w:val="00597923"/>
    <w:rsid w:val="005A0CD4"/>
    <w:rsid w:val="005A1797"/>
    <w:rsid w:val="005A27EC"/>
    <w:rsid w:val="005A2861"/>
    <w:rsid w:val="005A29B2"/>
    <w:rsid w:val="005A3BBD"/>
    <w:rsid w:val="005A4316"/>
    <w:rsid w:val="005A6E67"/>
    <w:rsid w:val="005A7413"/>
    <w:rsid w:val="005B025E"/>
    <w:rsid w:val="005B0456"/>
    <w:rsid w:val="005B05AB"/>
    <w:rsid w:val="005B0E01"/>
    <w:rsid w:val="005B0FA9"/>
    <w:rsid w:val="005B15F2"/>
    <w:rsid w:val="005B185A"/>
    <w:rsid w:val="005B1C9A"/>
    <w:rsid w:val="005B2767"/>
    <w:rsid w:val="005B32F0"/>
    <w:rsid w:val="005B362C"/>
    <w:rsid w:val="005B632D"/>
    <w:rsid w:val="005B7C0A"/>
    <w:rsid w:val="005C1295"/>
    <w:rsid w:val="005C14FC"/>
    <w:rsid w:val="005C1794"/>
    <w:rsid w:val="005C23B1"/>
    <w:rsid w:val="005C246B"/>
    <w:rsid w:val="005C367B"/>
    <w:rsid w:val="005C38B3"/>
    <w:rsid w:val="005C41AB"/>
    <w:rsid w:val="005C4710"/>
    <w:rsid w:val="005C7B96"/>
    <w:rsid w:val="005D0BDE"/>
    <w:rsid w:val="005D1119"/>
    <w:rsid w:val="005D1349"/>
    <w:rsid w:val="005D15A1"/>
    <w:rsid w:val="005D4ACB"/>
    <w:rsid w:val="005D65F3"/>
    <w:rsid w:val="005D7A41"/>
    <w:rsid w:val="005E0AAC"/>
    <w:rsid w:val="005E1394"/>
    <w:rsid w:val="005E1BAF"/>
    <w:rsid w:val="005E21AF"/>
    <w:rsid w:val="005E2A56"/>
    <w:rsid w:val="005E31EF"/>
    <w:rsid w:val="005E39F5"/>
    <w:rsid w:val="005E3FD7"/>
    <w:rsid w:val="005F1A38"/>
    <w:rsid w:val="005F1EE3"/>
    <w:rsid w:val="005F32E9"/>
    <w:rsid w:val="005F3812"/>
    <w:rsid w:val="005F3DF2"/>
    <w:rsid w:val="005F41ED"/>
    <w:rsid w:val="005F4922"/>
    <w:rsid w:val="005F4A0A"/>
    <w:rsid w:val="005F581A"/>
    <w:rsid w:val="005F6C5A"/>
    <w:rsid w:val="005F718B"/>
    <w:rsid w:val="0060028E"/>
    <w:rsid w:val="00600788"/>
    <w:rsid w:val="00600DB4"/>
    <w:rsid w:val="0060139C"/>
    <w:rsid w:val="00601771"/>
    <w:rsid w:val="00601A3C"/>
    <w:rsid w:val="00602021"/>
    <w:rsid w:val="00603BCE"/>
    <w:rsid w:val="00605515"/>
    <w:rsid w:val="00607513"/>
    <w:rsid w:val="00607F7E"/>
    <w:rsid w:val="006118F2"/>
    <w:rsid w:val="0061228D"/>
    <w:rsid w:val="0061288B"/>
    <w:rsid w:val="00613D1E"/>
    <w:rsid w:val="0061429C"/>
    <w:rsid w:val="006172CF"/>
    <w:rsid w:val="0062077D"/>
    <w:rsid w:val="0062168A"/>
    <w:rsid w:val="00621C9D"/>
    <w:rsid w:val="00621FBB"/>
    <w:rsid w:val="00621FD0"/>
    <w:rsid w:val="00623923"/>
    <w:rsid w:val="00624EA1"/>
    <w:rsid w:val="00625ADD"/>
    <w:rsid w:val="00625C07"/>
    <w:rsid w:val="00626D62"/>
    <w:rsid w:val="006307CD"/>
    <w:rsid w:val="00630D41"/>
    <w:rsid w:val="00630EF1"/>
    <w:rsid w:val="00632A62"/>
    <w:rsid w:val="006350EA"/>
    <w:rsid w:val="0063565B"/>
    <w:rsid w:val="00636813"/>
    <w:rsid w:val="00637AE4"/>
    <w:rsid w:val="0064188C"/>
    <w:rsid w:val="00642D36"/>
    <w:rsid w:val="00643822"/>
    <w:rsid w:val="00644B73"/>
    <w:rsid w:val="00645253"/>
    <w:rsid w:val="0064531B"/>
    <w:rsid w:val="00645E1C"/>
    <w:rsid w:val="006463E9"/>
    <w:rsid w:val="00647656"/>
    <w:rsid w:val="00651257"/>
    <w:rsid w:val="006515C2"/>
    <w:rsid w:val="0065179C"/>
    <w:rsid w:val="00653161"/>
    <w:rsid w:val="00653414"/>
    <w:rsid w:val="0065392D"/>
    <w:rsid w:val="00654466"/>
    <w:rsid w:val="00656BD4"/>
    <w:rsid w:val="006600BF"/>
    <w:rsid w:val="0066123D"/>
    <w:rsid w:val="00662413"/>
    <w:rsid w:val="006624D4"/>
    <w:rsid w:val="0066304B"/>
    <w:rsid w:val="00664F8C"/>
    <w:rsid w:val="00666C98"/>
    <w:rsid w:val="006670FF"/>
    <w:rsid w:val="00667A31"/>
    <w:rsid w:val="006718B4"/>
    <w:rsid w:val="00672147"/>
    <w:rsid w:val="006724F3"/>
    <w:rsid w:val="006728FD"/>
    <w:rsid w:val="00673EEE"/>
    <w:rsid w:val="00675E2D"/>
    <w:rsid w:val="006771E9"/>
    <w:rsid w:val="006831A2"/>
    <w:rsid w:val="006843CC"/>
    <w:rsid w:val="00684BA7"/>
    <w:rsid w:val="00685463"/>
    <w:rsid w:val="00686780"/>
    <w:rsid w:val="00686CD0"/>
    <w:rsid w:val="00686FE4"/>
    <w:rsid w:val="00687132"/>
    <w:rsid w:val="00687B10"/>
    <w:rsid w:val="00692410"/>
    <w:rsid w:val="006927EF"/>
    <w:rsid w:val="006929E6"/>
    <w:rsid w:val="00693023"/>
    <w:rsid w:val="00695EF4"/>
    <w:rsid w:val="006972E6"/>
    <w:rsid w:val="00697352"/>
    <w:rsid w:val="006A1665"/>
    <w:rsid w:val="006A1866"/>
    <w:rsid w:val="006A1F70"/>
    <w:rsid w:val="006A50A8"/>
    <w:rsid w:val="006A56C9"/>
    <w:rsid w:val="006A59C6"/>
    <w:rsid w:val="006A5B98"/>
    <w:rsid w:val="006A6939"/>
    <w:rsid w:val="006A79CC"/>
    <w:rsid w:val="006A7FD2"/>
    <w:rsid w:val="006B0CA9"/>
    <w:rsid w:val="006B1B7A"/>
    <w:rsid w:val="006B1C16"/>
    <w:rsid w:val="006B1E1B"/>
    <w:rsid w:val="006B2362"/>
    <w:rsid w:val="006B42FE"/>
    <w:rsid w:val="006B4E44"/>
    <w:rsid w:val="006B4F99"/>
    <w:rsid w:val="006B5632"/>
    <w:rsid w:val="006B57D9"/>
    <w:rsid w:val="006B5FBF"/>
    <w:rsid w:val="006B6804"/>
    <w:rsid w:val="006B709D"/>
    <w:rsid w:val="006B73BA"/>
    <w:rsid w:val="006C0D12"/>
    <w:rsid w:val="006C1EC1"/>
    <w:rsid w:val="006C21E0"/>
    <w:rsid w:val="006C3403"/>
    <w:rsid w:val="006C3F89"/>
    <w:rsid w:val="006C47CE"/>
    <w:rsid w:val="006C731A"/>
    <w:rsid w:val="006C7720"/>
    <w:rsid w:val="006D0CE9"/>
    <w:rsid w:val="006D2BB1"/>
    <w:rsid w:val="006D2C54"/>
    <w:rsid w:val="006D3340"/>
    <w:rsid w:val="006D369C"/>
    <w:rsid w:val="006D4691"/>
    <w:rsid w:val="006D55DF"/>
    <w:rsid w:val="006D57D1"/>
    <w:rsid w:val="006D5981"/>
    <w:rsid w:val="006D5D9F"/>
    <w:rsid w:val="006D60F5"/>
    <w:rsid w:val="006D644E"/>
    <w:rsid w:val="006D674D"/>
    <w:rsid w:val="006E1D1E"/>
    <w:rsid w:val="006E2FDC"/>
    <w:rsid w:val="006E3A1D"/>
    <w:rsid w:val="006E51AB"/>
    <w:rsid w:val="006E53D3"/>
    <w:rsid w:val="006E630A"/>
    <w:rsid w:val="006E6C5D"/>
    <w:rsid w:val="006E721B"/>
    <w:rsid w:val="006E7BBF"/>
    <w:rsid w:val="006E7F1F"/>
    <w:rsid w:val="006F0278"/>
    <w:rsid w:val="006F065C"/>
    <w:rsid w:val="006F11AF"/>
    <w:rsid w:val="006F23B4"/>
    <w:rsid w:val="006F29F9"/>
    <w:rsid w:val="006F2A92"/>
    <w:rsid w:val="006F32A7"/>
    <w:rsid w:val="006F3CD3"/>
    <w:rsid w:val="006F3E65"/>
    <w:rsid w:val="006F4EA1"/>
    <w:rsid w:val="006F5F55"/>
    <w:rsid w:val="006F72E8"/>
    <w:rsid w:val="00700E39"/>
    <w:rsid w:val="00700EA8"/>
    <w:rsid w:val="007014DC"/>
    <w:rsid w:val="007015C6"/>
    <w:rsid w:val="0070216F"/>
    <w:rsid w:val="007024A5"/>
    <w:rsid w:val="00703B4A"/>
    <w:rsid w:val="00704375"/>
    <w:rsid w:val="00704452"/>
    <w:rsid w:val="007057A8"/>
    <w:rsid w:val="00705A36"/>
    <w:rsid w:val="00706DEF"/>
    <w:rsid w:val="00706EC3"/>
    <w:rsid w:val="0070719B"/>
    <w:rsid w:val="0070799D"/>
    <w:rsid w:val="00710164"/>
    <w:rsid w:val="0071085C"/>
    <w:rsid w:val="007114FA"/>
    <w:rsid w:val="007119A2"/>
    <w:rsid w:val="00711B9D"/>
    <w:rsid w:val="00713297"/>
    <w:rsid w:val="00714275"/>
    <w:rsid w:val="00715639"/>
    <w:rsid w:val="00716060"/>
    <w:rsid w:val="00716B9C"/>
    <w:rsid w:val="0072121B"/>
    <w:rsid w:val="00721881"/>
    <w:rsid w:val="00721DE3"/>
    <w:rsid w:val="0072466B"/>
    <w:rsid w:val="007255BC"/>
    <w:rsid w:val="0072593A"/>
    <w:rsid w:val="00726493"/>
    <w:rsid w:val="007270A5"/>
    <w:rsid w:val="007337FC"/>
    <w:rsid w:val="007340F8"/>
    <w:rsid w:val="00734604"/>
    <w:rsid w:val="007346C3"/>
    <w:rsid w:val="007346F3"/>
    <w:rsid w:val="00735FDB"/>
    <w:rsid w:val="0073608B"/>
    <w:rsid w:val="007413B6"/>
    <w:rsid w:val="00743BC8"/>
    <w:rsid w:val="007447F7"/>
    <w:rsid w:val="007448B6"/>
    <w:rsid w:val="00744AAE"/>
    <w:rsid w:val="00745CF6"/>
    <w:rsid w:val="00745F72"/>
    <w:rsid w:val="00747897"/>
    <w:rsid w:val="00750484"/>
    <w:rsid w:val="00750A07"/>
    <w:rsid w:val="00751478"/>
    <w:rsid w:val="00752819"/>
    <w:rsid w:val="00755374"/>
    <w:rsid w:val="007554FF"/>
    <w:rsid w:val="00757843"/>
    <w:rsid w:val="00760457"/>
    <w:rsid w:val="00760798"/>
    <w:rsid w:val="007627DE"/>
    <w:rsid w:val="00762D31"/>
    <w:rsid w:val="00764AAF"/>
    <w:rsid w:val="0076701D"/>
    <w:rsid w:val="00767D8B"/>
    <w:rsid w:val="00770388"/>
    <w:rsid w:val="00770E33"/>
    <w:rsid w:val="007711AE"/>
    <w:rsid w:val="00771520"/>
    <w:rsid w:val="00772423"/>
    <w:rsid w:val="00773A0A"/>
    <w:rsid w:val="00774660"/>
    <w:rsid w:val="00775736"/>
    <w:rsid w:val="007757B5"/>
    <w:rsid w:val="00776695"/>
    <w:rsid w:val="00777E23"/>
    <w:rsid w:val="00780241"/>
    <w:rsid w:val="0078079A"/>
    <w:rsid w:val="00782A39"/>
    <w:rsid w:val="007843AE"/>
    <w:rsid w:val="00785138"/>
    <w:rsid w:val="007852C9"/>
    <w:rsid w:val="00786C7B"/>
    <w:rsid w:val="00793895"/>
    <w:rsid w:val="00796377"/>
    <w:rsid w:val="00796D08"/>
    <w:rsid w:val="007974E6"/>
    <w:rsid w:val="0079766F"/>
    <w:rsid w:val="007A0948"/>
    <w:rsid w:val="007A0A3E"/>
    <w:rsid w:val="007A0E1E"/>
    <w:rsid w:val="007A2A8E"/>
    <w:rsid w:val="007A59A0"/>
    <w:rsid w:val="007A5B11"/>
    <w:rsid w:val="007A5BF8"/>
    <w:rsid w:val="007A6026"/>
    <w:rsid w:val="007A64E3"/>
    <w:rsid w:val="007A7A1D"/>
    <w:rsid w:val="007A7E36"/>
    <w:rsid w:val="007B0B3B"/>
    <w:rsid w:val="007B2D3D"/>
    <w:rsid w:val="007B40E1"/>
    <w:rsid w:val="007B52AB"/>
    <w:rsid w:val="007B5480"/>
    <w:rsid w:val="007B6450"/>
    <w:rsid w:val="007B769E"/>
    <w:rsid w:val="007C29E2"/>
    <w:rsid w:val="007C552F"/>
    <w:rsid w:val="007C5EF1"/>
    <w:rsid w:val="007C6C0C"/>
    <w:rsid w:val="007C762D"/>
    <w:rsid w:val="007D062C"/>
    <w:rsid w:val="007D0691"/>
    <w:rsid w:val="007D0F7D"/>
    <w:rsid w:val="007D3909"/>
    <w:rsid w:val="007D3D67"/>
    <w:rsid w:val="007D49CA"/>
    <w:rsid w:val="007D5659"/>
    <w:rsid w:val="007D6619"/>
    <w:rsid w:val="007E0BA0"/>
    <w:rsid w:val="007E1CFE"/>
    <w:rsid w:val="007E3141"/>
    <w:rsid w:val="007E3678"/>
    <w:rsid w:val="007E4105"/>
    <w:rsid w:val="007E4486"/>
    <w:rsid w:val="007E57CC"/>
    <w:rsid w:val="007E5A06"/>
    <w:rsid w:val="007E713E"/>
    <w:rsid w:val="007F0270"/>
    <w:rsid w:val="007F30D7"/>
    <w:rsid w:val="007F349E"/>
    <w:rsid w:val="007F3945"/>
    <w:rsid w:val="007F4226"/>
    <w:rsid w:val="007F4310"/>
    <w:rsid w:val="007F4FE4"/>
    <w:rsid w:val="007F5143"/>
    <w:rsid w:val="007F5242"/>
    <w:rsid w:val="007F59F5"/>
    <w:rsid w:val="007F785D"/>
    <w:rsid w:val="007F78E7"/>
    <w:rsid w:val="008007F7"/>
    <w:rsid w:val="00801256"/>
    <w:rsid w:val="00801B07"/>
    <w:rsid w:val="008028CF"/>
    <w:rsid w:val="008038B0"/>
    <w:rsid w:val="00806444"/>
    <w:rsid w:val="00810A8D"/>
    <w:rsid w:val="00811AA0"/>
    <w:rsid w:val="00811B84"/>
    <w:rsid w:val="008120AD"/>
    <w:rsid w:val="00813D07"/>
    <w:rsid w:val="00815309"/>
    <w:rsid w:val="008153FC"/>
    <w:rsid w:val="00816331"/>
    <w:rsid w:val="008174A3"/>
    <w:rsid w:val="00817C46"/>
    <w:rsid w:val="00820DDD"/>
    <w:rsid w:val="00822831"/>
    <w:rsid w:val="00823A4B"/>
    <w:rsid w:val="00824F98"/>
    <w:rsid w:val="008256C2"/>
    <w:rsid w:val="00827A24"/>
    <w:rsid w:val="0083076D"/>
    <w:rsid w:val="00830E3E"/>
    <w:rsid w:val="00830F88"/>
    <w:rsid w:val="008321D8"/>
    <w:rsid w:val="008328AD"/>
    <w:rsid w:val="00833635"/>
    <w:rsid w:val="00833A74"/>
    <w:rsid w:val="008341D4"/>
    <w:rsid w:val="00836913"/>
    <w:rsid w:val="00836EFA"/>
    <w:rsid w:val="008404A7"/>
    <w:rsid w:val="00840953"/>
    <w:rsid w:val="00840FF5"/>
    <w:rsid w:val="00841DAC"/>
    <w:rsid w:val="008425DD"/>
    <w:rsid w:val="00842FD8"/>
    <w:rsid w:val="008430DD"/>
    <w:rsid w:val="008436FC"/>
    <w:rsid w:val="0084381A"/>
    <w:rsid w:val="0084392B"/>
    <w:rsid w:val="008449F5"/>
    <w:rsid w:val="0084601C"/>
    <w:rsid w:val="00846896"/>
    <w:rsid w:val="00847465"/>
    <w:rsid w:val="00847807"/>
    <w:rsid w:val="00850D63"/>
    <w:rsid w:val="00852166"/>
    <w:rsid w:val="00852870"/>
    <w:rsid w:val="00852E3D"/>
    <w:rsid w:val="008531D3"/>
    <w:rsid w:val="00853D03"/>
    <w:rsid w:val="00854383"/>
    <w:rsid w:val="0085489B"/>
    <w:rsid w:val="008567B7"/>
    <w:rsid w:val="0085712C"/>
    <w:rsid w:val="008609F1"/>
    <w:rsid w:val="008622E1"/>
    <w:rsid w:val="0086231A"/>
    <w:rsid w:val="008628D2"/>
    <w:rsid w:val="00863EC7"/>
    <w:rsid w:val="00871851"/>
    <w:rsid w:val="008725FB"/>
    <w:rsid w:val="00874CF6"/>
    <w:rsid w:val="00874F5F"/>
    <w:rsid w:val="008758E6"/>
    <w:rsid w:val="00876B71"/>
    <w:rsid w:val="00876E69"/>
    <w:rsid w:val="00877ADA"/>
    <w:rsid w:val="008817DE"/>
    <w:rsid w:val="00881B22"/>
    <w:rsid w:val="00882F12"/>
    <w:rsid w:val="0088330A"/>
    <w:rsid w:val="008841F2"/>
    <w:rsid w:val="0088434A"/>
    <w:rsid w:val="00886047"/>
    <w:rsid w:val="008879A7"/>
    <w:rsid w:val="0089054F"/>
    <w:rsid w:val="00891D41"/>
    <w:rsid w:val="00892A95"/>
    <w:rsid w:val="008930ED"/>
    <w:rsid w:val="0089411A"/>
    <w:rsid w:val="00894538"/>
    <w:rsid w:val="0089537D"/>
    <w:rsid w:val="00895A49"/>
    <w:rsid w:val="008965E3"/>
    <w:rsid w:val="00897665"/>
    <w:rsid w:val="008A01ED"/>
    <w:rsid w:val="008A1072"/>
    <w:rsid w:val="008A1BDD"/>
    <w:rsid w:val="008A270E"/>
    <w:rsid w:val="008A334C"/>
    <w:rsid w:val="008A3792"/>
    <w:rsid w:val="008A3D84"/>
    <w:rsid w:val="008A5AB6"/>
    <w:rsid w:val="008A5D49"/>
    <w:rsid w:val="008A7A7E"/>
    <w:rsid w:val="008A7CA9"/>
    <w:rsid w:val="008A7E56"/>
    <w:rsid w:val="008B1184"/>
    <w:rsid w:val="008B1768"/>
    <w:rsid w:val="008B444F"/>
    <w:rsid w:val="008B6541"/>
    <w:rsid w:val="008B7A22"/>
    <w:rsid w:val="008C03F5"/>
    <w:rsid w:val="008C3481"/>
    <w:rsid w:val="008C3776"/>
    <w:rsid w:val="008C3D69"/>
    <w:rsid w:val="008C44A6"/>
    <w:rsid w:val="008C4564"/>
    <w:rsid w:val="008C5A3A"/>
    <w:rsid w:val="008C5BE2"/>
    <w:rsid w:val="008C7C83"/>
    <w:rsid w:val="008D0360"/>
    <w:rsid w:val="008D0648"/>
    <w:rsid w:val="008D08A3"/>
    <w:rsid w:val="008D0FD2"/>
    <w:rsid w:val="008D1BAE"/>
    <w:rsid w:val="008D2F88"/>
    <w:rsid w:val="008D4931"/>
    <w:rsid w:val="008D4B50"/>
    <w:rsid w:val="008D584A"/>
    <w:rsid w:val="008D5B7F"/>
    <w:rsid w:val="008D5CED"/>
    <w:rsid w:val="008D5DAC"/>
    <w:rsid w:val="008D6696"/>
    <w:rsid w:val="008D6EED"/>
    <w:rsid w:val="008D7A99"/>
    <w:rsid w:val="008D7C95"/>
    <w:rsid w:val="008E1A48"/>
    <w:rsid w:val="008E3272"/>
    <w:rsid w:val="008E3516"/>
    <w:rsid w:val="008E3569"/>
    <w:rsid w:val="008E3D0D"/>
    <w:rsid w:val="008E459F"/>
    <w:rsid w:val="008E59FA"/>
    <w:rsid w:val="008E6F68"/>
    <w:rsid w:val="008F0A06"/>
    <w:rsid w:val="008F0EE5"/>
    <w:rsid w:val="008F18B1"/>
    <w:rsid w:val="008F33C9"/>
    <w:rsid w:val="008F401B"/>
    <w:rsid w:val="008F6162"/>
    <w:rsid w:val="008F65B8"/>
    <w:rsid w:val="008F6DCB"/>
    <w:rsid w:val="008F7961"/>
    <w:rsid w:val="009001E7"/>
    <w:rsid w:val="009005BE"/>
    <w:rsid w:val="009007EB"/>
    <w:rsid w:val="00901116"/>
    <w:rsid w:val="00901596"/>
    <w:rsid w:val="009015B8"/>
    <w:rsid w:val="00902318"/>
    <w:rsid w:val="009031A5"/>
    <w:rsid w:val="009034C4"/>
    <w:rsid w:val="009038CE"/>
    <w:rsid w:val="009054D3"/>
    <w:rsid w:val="00906188"/>
    <w:rsid w:val="009063B7"/>
    <w:rsid w:val="009074A0"/>
    <w:rsid w:val="00907F3E"/>
    <w:rsid w:val="0091225E"/>
    <w:rsid w:val="00912AF0"/>
    <w:rsid w:val="00914398"/>
    <w:rsid w:val="00914A0B"/>
    <w:rsid w:val="00915517"/>
    <w:rsid w:val="00915F51"/>
    <w:rsid w:val="009160B9"/>
    <w:rsid w:val="00916B31"/>
    <w:rsid w:val="009177B1"/>
    <w:rsid w:val="00920326"/>
    <w:rsid w:val="00920553"/>
    <w:rsid w:val="0092082F"/>
    <w:rsid w:val="00920D4B"/>
    <w:rsid w:val="00920E7C"/>
    <w:rsid w:val="00923E52"/>
    <w:rsid w:val="00925650"/>
    <w:rsid w:val="009258A6"/>
    <w:rsid w:val="00930593"/>
    <w:rsid w:val="00930BD8"/>
    <w:rsid w:val="00931A47"/>
    <w:rsid w:val="009329C7"/>
    <w:rsid w:val="00933CC1"/>
    <w:rsid w:val="00934083"/>
    <w:rsid w:val="00935069"/>
    <w:rsid w:val="009379F6"/>
    <w:rsid w:val="0094059B"/>
    <w:rsid w:val="009427EE"/>
    <w:rsid w:val="0094540D"/>
    <w:rsid w:val="00945C38"/>
    <w:rsid w:val="009471FE"/>
    <w:rsid w:val="009475F2"/>
    <w:rsid w:val="00950750"/>
    <w:rsid w:val="009527A4"/>
    <w:rsid w:val="0095313B"/>
    <w:rsid w:val="00953449"/>
    <w:rsid w:val="00954221"/>
    <w:rsid w:val="0095515C"/>
    <w:rsid w:val="00955218"/>
    <w:rsid w:val="0095551B"/>
    <w:rsid w:val="00956B95"/>
    <w:rsid w:val="00956D83"/>
    <w:rsid w:val="00956FED"/>
    <w:rsid w:val="00957C4F"/>
    <w:rsid w:val="0096027B"/>
    <w:rsid w:val="009620E5"/>
    <w:rsid w:val="00962F27"/>
    <w:rsid w:val="00966131"/>
    <w:rsid w:val="00966A25"/>
    <w:rsid w:val="00967207"/>
    <w:rsid w:val="0096763C"/>
    <w:rsid w:val="009704B8"/>
    <w:rsid w:val="00971352"/>
    <w:rsid w:val="00971854"/>
    <w:rsid w:val="009723E2"/>
    <w:rsid w:val="00972710"/>
    <w:rsid w:val="0097408F"/>
    <w:rsid w:val="00974A9A"/>
    <w:rsid w:val="00976A9F"/>
    <w:rsid w:val="00977547"/>
    <w:rsid w:val="00977565"/>
    <w:rsid w:val="00977C9F"/>
    <w:rsid w:val="00980FCF"/>
    <w:rsid w:val="009832A4"/>
    <w:rsid w:val="00986A9F"/>
    <w:rsid w:val="00987354"/>
    <w:rsid w:val="009874A1"/>
    <w:rsid w:val="00990CB1"/>
    <w:rsid w:val="009922E1"/>
    <w:rsid w:val="0099234E"/>
    <w:rsid w:val="00994048"/>
    <w:rsid w:val="009946A2"/>
    <w:rsid w:val="009965B7"/>
    <w:rsid w:val="0099768D"/>
    <w:rsid w:val="009A0564"/>
    <w:rsid w:val="009A09E7"/>
    <w:rsid w:val="009A484C"/>
    <w:rsid w:val="009A5745"/>
    <w:rsid w:val="009B0944"/>
    <w:rsid w:val="009B18F6"/>
    <w:rsid w:val="009B4E70"/>
    <w:rsid w:val="009B511F"/>
    <w:rsid w:val="009B53C8"/>
    <w:rsid w:val="009B74C7"/>
    <w:rsid w:val="009C0954"/>
    <w:rsid w:val="009C110F"/>
    <w:rsid w:val="009C16D1"/>
    <w:rsid w:val="009C3B8A"/>
    <w:rsid w:val="009C67C0"/>
    <w:rsid w:val="009C729F"/>
    <w:rsid w:val="009D02F5"/>
    <w:rsid w:val="009D085C"/>
    <w:rsid w:val="009D2317"/>
    <w:rsid w:val="009D2486"/>
    <w:rsid w:val="009D2D02"/>
    <w:rsid w:val="009D3BB4"/>
    <w:rsid w:val="009D3D47"/>
    <w:rsid w:val="009D3E36"/>
    <w:rsid w:val="009D6F62"/>
    <w:rsid w:val="009D743C"/>
    <w:rsid w:val="009E06D1"/>
    <w:rsid w:val="009E12ED"/>
    <w:rsid w:val="009E13D3"/>
    <w:rsid w:val="009E1ADB"/>
    <w:rsid w:val="009E2AC3"/>
    <w:rsid w:val="009E3F50"/>
    <w:rsid w:val="009E5745"/>
    <w:rsid w:val="009E7470"/>
    <w:rsid w:val="009E783F"/>
    <w:rsid w:val="009E7CEE"/>
    <w:rsid w:val="009F009C"/>
    <w:rsid w:val="009F0608"/>
    <w:rsid w:val="009F07C9"/>
    <w:rsid w:val="009F0A67"/>
    <w:rsid w:val="009F10E9"/>
    <w:rsid w:val="009F25FE"/>
    <w:rsid w:val="009F448C"/>
    <w:rsid w:val="009F4A59"/>
    <w:rsid w:val="009F70E3"/>
    <w:rsid w:val="009F7837"/>
    <w:rsid w:val="009F7C8A"/>
    <w:rsid w:val="00A00DD4"/>
    <w:rsid w:val="00A045A4"/>
    <w:rsid w:val="00A04BAF"/>
    <w:rsid w:val="00A0513F"/>
    <w:rsid w:val="00A052F7"/>
    <w:rsid w:val="00A05E54"/>
    <w:rsid w:val="00A120DD"/>
    <w:rsid w:val="00A13D23"/>
    <w:rsid w:val="00A13E99"/>
    <w:rsid w:val="00A13EFB"/>
    <w:rsid w:val="00A14174"/>
    <w:rsid w:val="00A209C9"/>
    <w:rsid w:val="00A20EB8"/>
    <w:rsid w:val="00A21A6B"/>
    <w:rsid w:val="00A21DE3"/>
    <w:rsid w:val="00A2266F"/>
    <w:rsid w:val="00A2300B"/>
    <w:rsid w:val="00A2328C"/>
    <w:rsid w:val="00A250B9"/>
    <w:rsid w:val="00A270E0"/>
    <w:rsid w:val="00A27127"/>
    <w:rsid w:val="00A27298"/>
    <w:rsid w:val="00A3056B"/>
    <w:rsid w:val="00A30C3E"/>
    <w:rsid w:val="00A325E3"/>
    <w:rsid w:val="00A32FFC"/>
    <w:rsid w:val="00A33290"/>
    <w:rsid w:val="00A3607D"/>
    <w:rsid w:val="00A3689C"/>
    <w:rsid w:val="00A37194"/>
    <w:rsid w:val="00A37A9C"/>
    <w:rsid w:val="00A37C2D"/>
    <w:rsid w:val="00A4019B"/>
    <w:rsid w:val="00A41273"/>
    <w:rsid w:val="00A425EA"/>
    <w:rsid w:val="00A4284B"/>
    <w:rsid w:val="00A43361"/>
    <w:rsid w:val="00A44417"/>
    <w:rsid w:val="00A44921"/>
    <w:rsid w:val="00A44DF2"/>
    <w:rsid w:val="00A45C0F"/>
    <w:rsid w:val="00A461E9"/>
    <w:rsid w:val="00A47AB7"/>
    <w:rsid w:val="00A50058"/>
    <w:rsid w:val="00A505D1"/>
    <w:rsid w:val="00A50FE1"/>
    <w:rsid w:val="00A51537"/>
    <w:rsid w:val="00A51913"/>
    <w:rsid w:val="00A5293C"/>
    <w:rsid w:val="00A532F4"/>
    <w:rsid w:val="00A53CF1"/>
    <w:rsid w:val="00A5479B"/>
    <w:rsid w:val="00A54A1A"/>
    <w:rsid w:val="00A5518D"/>
    <w:rsid w:val="00A55239"/>
    <w:rsid w:val="00A552CE"/>
    <w:rsid w:val="00A554B4"/>
    <w:rsid w:val="00A55A04"/>
    <w:rsid w:val="00A56A68"/>
    <w:rsid w:val="00A57208"/>
    <w:rsid w:val="00A57B2C"/>
    <w:rsid w:val="00A600F6"/>
    <w:rsid w:val="00A615BD"/>
    <w:rsid w:val="00A6175F"/>
    <w:rsid w:val="00A6176D"/>
    <w:rsid w:val="00A624FE"/>
    <w:rsid w:val="00A62DE8"/>
    <w:rsid w:val="00A62F3C"/>
    <w:rsid w:val="00A631F9"/>
    <w:rsid w:val="00A637B0"/>
    <w:rsid w:val="00A64BF8"/>
    <w:rsid w:val="00A663BB"/>
    <w:rsid w:val="00A7010B"/>
    <w:rsid w:val="00A7038D"/>
    <w:rsid w:val="00A70C86"/>
    <w:rsid w:val="00A75368"/>
    <w:rsid w:val="00A75C76"/>
    <w:rsid w:val="00A77497"/>
    <w:rsid w:val="00A77568"/>
    <w:rsid w:val="00A77C41"/>
    <w:rsid w:val="00A801B0"/>
    <w:rsid w:val="00A80322"/>
    <w:rsid w:val="00A8087A"/>
    <w:rsid w:val="00A811BD"/>
    <w:rsid w:val="00A81F3B"/>
    <w:rsid w:val="00A849C4"/>
    <w:rsid w:val="00A84ADB"/>
    <w:rsid w:val="00A84EF5"/>
    <w:rsid w:val="00A852EC"/>
    <w:rsid w:val="00A85503"/>
    <w:rsid w:val="00A8620D"/>
    <w:rsid w:val="00A86600"/>
    <w:rsid w:val="00A866DF"/>
    <w:rsid w:val="00A87007"/>
    <w:rsid w:val="00A91A45"/>
    <w:rsid w:val="00A934D4"/>
    <w:rsid w:val="00A93613"/>
    <w:rsid w:val="00A9468E"/>
    <w:rsid w:val="00A95D4D"/>
    <w:rsid w:val="00A963C8"/>
    <w:rsid w:val="00A96A24"/>
    <w:rsid w:val="00A97187"/>
    <w:rsid w:val="00A9781A"/>
    <w:rsid w:val="00AA063A"/>
    <w:rsid w:val="00AA06FB"/>
    <w:rsid w:val="00AA234B"/>
    <w:rsid w:val="00AA388F"/>
    <w:rsid w:val="00AA3DDB"/>
    <w:rsid w:val="00AA4062"/>
    <w:rsid w:val="00AA4292"/>
    <w:rsid w:val="00AA4FC6"/>
    <w:rsid w:val="00AA5379"/>
    <w:rsid w:val="00AA5BDF"/>
    <w:rsid w:val="00AA6BA4"/>
    <w:rsid w:val="00AA7CF5"/>
    <w:rsid w:val="00AB094F"/>
    <w:rsid w:val="00AB21EB"/>
    <w:rsid w:val="00AB3F27"/>
    <w:rsid w:val="00AB4588"/>
    <w:rsid w:val="00AB45B3"/>
    <w:rsid w:val="00AB4687"/>
    <w:rsid w:val="00AB4AAA"/>
    <w:rsid w:val="00AB4E87"/>
    <w:rsid w:val="00AB533D"/>
    <w:rsid w:val="00AB5F6B"/>
    <w:rsid w:val="00AB66EE"/>
    <w:rsid w:val="00AC00F3"/>
    <w:rsid w:val="00AC30E8"/>
    <w:rsid w:val="00AC386E"/>
    <w:rsid w:val="00AC42AA"/>
    <w:rsid w:val="00AC4AA4"/>
    <w:rsid w:val="00AC4AA6"/>
    <w:rsid w:val="00AC648F"/>
    <w:rsid w:val="00AC77B2"/>
    <w:rsid w:val="00AD0386"/>
    <w:rsid w:val="00AD294D"/>
    <w:rsid w:val="00AD395A"/>
    <w:rsid w:val="00AD55A3"/>
    <w:rsid w:val="00AE0680"/>
    <w:rsid w:val="00AE0BD6"/>
    <w:rsid w:val="00AE11C5"/>
    <w:rsid w:val="00AE23A9"/>
    <w:rsid w:val="00AE25BD"/>
    <w:rsid w:val="00AE297F"/>
    <w:rsid w:val="00AE4511"/>
    <w:rsid w:val="00AE61C3"/>
    <w:rsid w:val="00AE7448"/>
    <w:rsid w:val="00AE7F18"/>
    <w:rsid w:val="00AF028B"/>
    <w:rsid w:val="00AF190E"/>
    <w:rsid w:val="00AF2701"/>
    <w:rsid w:val="00AF465D"/>
    <w:rsid w:val="00AF4C62"/>
    <w:rsid w:val="00AF5018"/>
    <w:rsid w:val="00AF5919"/>
    <w:rsid w:val="00AF67E9"/>
    <w:rsid w:val="00B02462"/>
    <w:rsid w:val="00B0444A"/>
    <w:rsid w:val="00B052AA"/>
    <w:rsid w:val="00B0666B"/>
    <w:rsid w:val="00B06B72"/>
    <w:rsid w:val="00B06F95"/>
    <w:rsid w:val="00B07D49"/>
    <w:rsid w:val="00B115C3"/>
    <w:rsid w:val="00B12375"/>
    <w:rsid w:val="00B12699"/>
    <w:rsid w:val="00B126FF"/>
    <w:rsid w:val="00B12991"/>
    <w:rsid w:val="00B1358A"/>
    <w:rsid w:val="00B13893"/>
    <w:rsid w:val="00B13E71"/>
    <w:rsid w:val="00B13F91"/>
    <w:rsid w:val="00B147A2"/>
    <w:rsid w:val="00B1590D"/>
    <w:rsid w:val="00B17DCE"/>
    <w:rsid w:val="00B24393"/>
    <w:rsid w:val="00B25ACE"/>
    <w:rsid w:val="00B261A6"/>
    <w:rsid w:val="00B27DA9"/>
    <w:rsid w:val="00B30804"/>
    <w:rsid w:val="00B30DDB"/>
    <w:rsid w:val="00B320A9"/>
    <w:rsid w:val="00B32C86"/>
    <w:rsid w:val="00B33CDD"/>
    <w:rsid w:val="00B33E94"/>
    <w:rsid w:val="00B34176"/>
    <w:rsid w:val="00B36DEA"/>
    <w:rsid w:val="00B37251"/>
    <w:rsid w:val="00B37401"/>
    <w:rsid w:val="00B42BF0"/>
    <w:rsid w:val="00B43D0F"/>
    <w:rsid w:val="00B44BB6"/>
    <w:rsid w:val="00B46BA4"/>
    <w:rsid w:val="00B50BC4"/>
    <w:rsid w:val="00B51352"/>
    <w:rsid w:val="00B5273F"/>
    <w:rsid w:val="00B53E27"/>
    <w:rsid w:val="00B540A0"/>
    <w:rsid w:val="00B56534"/>
    <w:rsid w:val="00B56981"/>
    <w:rsid w:val="00B574F6"/>
    <w:rsid w:val="00B60248"/>
    <w:rsid w:val="00B6094C"/>
    <w:rsid w:val="00B609F4"/>
    <w:rsid w:val="00B60BC4"/>
    <w:rsid w:val="00B60D7F"/>
    <w:rsid w:val="00B61A4D"/>
    <w:rsid w:val="00B64EFB"/>
    <w:rsid w:val="00B651A8"/>
    <w:rsid w:val="00B6756E"/>
    <w:rsid w:val="00B679CC"/>
    <w:rsid w:val="00B7082A"/>
    <w:rsid w:val="00B709A8"/>
    <w:rsid w:val="00B70BC7"/>
    <w:rsid w:val="00B7212F"/>
    <w:rsid w:val="00B73A09"/>
    <w:rsid w:val="00B7480B"/>
    <w:rsid w:val="00B76BC3"/>
    <w:rsid w:val="00B77B41"/>
    <w:rsid w:val="00B82B04"/>
    <w:rsid w:val="00B83BE8"/>
    <w:rsid w:val="00B87025"/>
    <w:rsid w:val="00B87CD8"/>
    <w:rsid w:val="00B9224F"/>
    <w:rsid w:val="00B92B2B"/>
    <w:rsid w:val="00B932D7"/>
    <w:rsid w:val="00B9447B"/>
    <w:rsid w:val="00B9465E"/>
    <w:rsid w:val="00B94D2D"/>
    <w:rsid w:val="00B95757"/>
    <w:rsid w:val="00B95EDA"/>
    <w:rsid w:val="00B9714C"/>
    <w:rsid w:val="00B97B92"/>
    <w:rsid w:val="00BA0703"/>
    <w:rsid w:val="00BA15DB"/>
    <w:rsid w:val="00BA16EE"/>
    <w:rsid w:val="00BA2CDA"/>
    <w:rsid w:val="00BA459E"/>
    <w:rsid w:val="00BA4A9F"/>
    <w:rsid w:val="00BA4C28"/>
    <w:rsid w:val="00BA529E"/>
    <w:rsid w:val="00BA663D"/>
    <w:rsid w:val="00BA6CE1"/>
    <w:rsid w:val="00BB2CA9"/>
    <w:rsid w:val="00BB334E"/>
    <w:rsid w:val="00BB4241"/>
    <w:rsid w:val="00BB48A3"/>
    <w:rsid w:val="00BB544B"/>
    <w:rsid w:val="00BB704C"/>
    <w:rsid w:val="00BB74C6"/>
    <w:rsid w:val="00BB7FB9"/>
    <w:rsid w:val="00BC1983"/>
    <w:rsid w:val="00BC1F02"/>
    <w:rsid w:val="00BC3C12"/>
    <w:rsid w:val="00BC4D1F"/>
    <w:rsid w:val="00BC4EF6"/>
    <w:rsid w:val="00BC4F88"/>
    <w:rsid w:val="00BC5102"/>
    <w:rsid w:val="00BC5F5A"/>
    <w:rsid w:val="00BC63A4"/>
    <w:rsid w:val="00BC66FF"/>
    <w:rsid w:val="00BD067C"/>
    <w:rsid w:val="00BD09E9"/>
    <w:rsid w:val="00BD0CCF"/>
    <w:rsid w:val="00BD1D83"/>
    <w:rsid w:val="00BD201B"/>
    <w:rsid w:val="00BD21EA"/>
    <w:rsid w:val="00BD22F3"/>
    <w:rsid w:val="00BD2740"/>
    <w:rsid w:val="00BD2999"/>
    <w:rsid w:val="00BD2FA1"/>
    <w:rsid w:val="00BD3733"/>
    <w:rsid w:val="00BD411C"/>
    <w:rsid w:val="00BD49BE"/>
    <w:rsid w:val="00BD68D8"/>
    <w:rsid w:val="00BD77BB"/>
    <w:rsid w:val="00BE0448"/>
    <w:rsid w:val="00BE10FF"/>
    <w:rsid w:val="00BE1DE4"/>
    <w:rsid w:val="00BE31D7"/>
    <w:rsid w:val="00BE357A"/>
    <w:rsid w:val="00BE3F9F"/>
    <w:rsid w:val="00BE4026"/>
    <w:rsid w:val="00BE4671"/>
    <w:rsid w:val="00BE46B8"/>
    <w:rsid w:val="00BE4863"/>
    <w:rsid w:val="00BE4D34"/>
    <w:rsid w:val="00BE5131"/>
    <w:rsid w:val="00BE51C9"/>
    <w:rsid w:val="00BE5A10"/>
    <w:rsid w:val="00BE5A69"/>
    <w:rsid w:val="00BE5CDF"/>
    <w:rsid w:val="00BE5F2B"/>
    <w:rsid w:val="00BE699F"/>
    <w:rsid w:val="00BE6E81"/>
    <w:rsid w:val="00BE76F8"/>
    <w:rsid w:val="00BE7CF5"/>
    <w:rsid w:val="00BF02C9"/>
    <w:rsid w:val="00BF052E"/>
    <w:rsid w:val="00BF0A5E"/>
    <w:rsid w:val="00BF0E57"/>
    <w:rsid w:val="00BF1743"/>
    <w:rsid w:val="00BF1FAF"/>
    <w:rsid w:val="00BF3F07"/>
    <w:rsid w:val="00BF469A"/>
    <w:rsid w:val="00BF4C6F"/>
    <w:rsid w:val="00BF61EC"/>
    <w:rsid w:val="00C018FA"/>
    <w:rsid w:val="00C036DC"/>
    <w:rsid w:val="00C03E07"/>
    <w:rsid w:val="00C05467"/>
    <w:rsid w:val="00C05C33"/>
    <w:rsid w:val="00C06BD1"/>
    <w:rsid w:val="00C10523"/>
    <w:rsid w:val="00C10824"/>
    <w:rsid w:val="00C10ACA"/>
    <w:rsid w:val="00C115C5"/>
    <w:rsid w:val="00C115E7"/>
    <w:rsid w:val="00C124E6"/>
    <w:rsid w:val="00C12DAD"/>
    <w:rsid w:val="00C1318B"/>
    <w:rsid w:val="00C14447"/>
    <w:rsid w:val="00C158E3"/>
    <w:rsid w:val="00C16CCD"/>
    <w:rsid w:val="00C224D4"/>
    <w:rsid w:val="00C2303C"/>
    <w:rsid w:val="00C23A30"/>
    <w:rsid w:val="00C2557C"/>
    <w:rsid w:val="00C26B59"/>
    <w:rsid w:val="00C26D0C"/>
    <w:rsid w:val="00C319E1"/>
    <w:rsid w:val="00C3288D"/>
    <w:rsid w:val="00C33258"/>
    <w:rsid w:val="00C33260"/>
    <w:rsid w:val="00C3361D"/>
    <w:rsid w:val="00C33871"/>
    <w:rsid w:val="00C36352"/>
    <w:rsid w:val="00C36AE1"/>
    <w:rsid w:val="00C415FB"/>
    <w:rsid w:val="00C41CCA"/>
    <w:rsid w:val="00C41E21"/>
    <w:rsid w:val="00C425AC"/>
    <w:rsid w:val="00C42C41"/>
    <w:rsid w:val="00C44589"/>
    <w:rsid w:val="00C44876"/>
    <w:rsid w:val="00C4570B"/>
    <w:rsid w:val="00C45F7E"/>
    <w:rsid w:val="00C463C8"/>
    <w:rsid w:val="00C466E2"/>
    <w:rsid w:val="00C466F6"/>
    <w:rsid w:val="00C470AB"/>
    <w:rsid w:val="00C5089B"/>
    <w:rsid w:val="00C5153E"/>
    <w:rsid w:val="00C51FFA"/>
    <w:rsid w:val="00C520E7"/>
    <w:rsid w:val="00C523DA"/>
    <w:rsid w:val="00C524D1"/>
    <w:rsid w:val="00C5299B"/>
    <w:rsid w:val="00C54AF6"/>
    <w:rsid w:val="00C5541C"/>
    <w:rsid w:val="00C55EF0"/>
    <w:rsid w:val="00C5608A"/>
    <w:rsid w:val="00C565B6"/>
    <w:rsid w:val="00C602AA"/>
    <w:rsid w:val="00C60F7F"/>
    <w:rsid w:val="00C618BA"/>
    <w:rsid w:val="00C628D1"/>
    <w:rsid w:val="00C63D2E"/>
    <w:rsid w:val="00C64797"/>
    <w:rsid w:val="00C64DFF"/>
    <w:rsid w:val="00C65834"/>
    <w:rsid w:val="00C664C2"/>
    <w:rsid w:val="00C70DE6"/>
    <w:rsid w:val="00C7478A"/>
    <w:rsid w:val="00C74864"/>
    <w:rsid w:val="00C760B4"/>
    <w:rsid w:val="00C76830"/>
    <w:rsid w:val="00C76B5B"/>
    <w:rsid w:val="00C77AC7"/>
    <w:rsid w:val="00C8120A"/>
    <w:rsid w:val="00C86BB5"/>
    <w:rsid w:val="00C87CF9"/>
    <w:rsid w:val="00C90205"/>
    <w:rsid w:val="00C91265"/>
    <w:rsid w:val="00C932FB"/>
    <w:rsid w:val="00C9680E"/>
    <w:rsid w:val="00C975CA"/>
    <w:rsid w:val="00CA09A1"/>
    <w:rsid w:val="00CA1486"/>
    <w:rsid w:val="00CA1EFB"/>
    <w:rsid w:val="00CA443E"/>
    <w:rsid w:val="00CA6D0E"/>
    <w:rsid w:val="00CA7D0A"/>
    <w:rsid w:val="00CB01DA"/>
    <w:rsid w:val="00CB0745"/>
    <w:rsid w:val="00CB16B2"/>
    <w:rsid w:val="00CB1A8A"/>
    <w:rsid w:val="00CB268A"/>
    <w:rsid w:val="00CB26A9"/>
    <w:rsid w:val="00CB3686"/>
    <w:rsid w:val="00CB4F9E"/>
    <w:rsid w:val="00CB503C"/>
    <w:rsid w:val="00CB51F9"/>
    <w:rsid w:val="00CB7E1C"/>
    <w:rsid w:val="00CC036F"/>
    <w:rsid w:val="00CC0C9B"/>
    <w:rsid w:val="00CC143E"/>
    <w:rsid w:val="00CC269F"/>
    <w:rsid w:val="00CC2C3E"/>
    <w:rsid w:val="00CC384D"/>
    <w:rsid w:val="00CC46B5"/>
    <w:rsid w:val="00CC5943"/>
    <w:rsid w:val="00CC62B3"/>
    <w:rsid w:val="00CC671A"/>
    <w:rsid w:val="00CC6AFB"/>
    <w:rsid w:val="00CC784B"/>
    <w:rsid w:val="00CC7DCA"/>
    <w:rsid w:val="00CD0944"/>
    <w:rsid w:val="00CD0C9C"/>
    <w:rsid w:val="00CD0D66"/>
    <w:rsid w:val="00CD1C4D"/>
    <w:rsid w:val="00CD1DAF"/>
    <w:rsid w:val="00CD3A2B"/>
    <w:rsid w:val="00CD44AD"/>
    <w:rsid w:val="00CD63ED"/>
    <w:rsid w:val="00CE0601"/>
    <w:rsid w:val="00CE0846"/>
    <w:rsid w:val="00CE0FD5"/>
    <w:rsid w:val="00CE10FB"/>
    <w:rsid w:val="00CE2887"/>
    <w:rsid w:val="00CE2B4C"/>
    <w:rsid w:val="00CE313F"/>
    <w:rsid w:val="00CE44C9"/>
    <w:rsid w:val="00CE466A"/>
    <w:rsid w:val="00CE4BAD"/>
    <w:rsid w:val="00CE4CD4"/>
    <w:rsid w:val="00CE613B"/>
    <w:rsid w:val="00CE70E1"/>
    <w:rsid w:val="00CF1489"/>
    <w:rsid w:val="00CF40B1"/>
    <w:rsid w:val="00CF4B59"/>
    <w:rsid w:val="00CF6567"/>
    <w:rsid w:val="00CF6EBC"/>
    <w:rsid w:val="00D0038E"/>
    <w:rsid w:val="00D00B72"/>
    <w:rsid w:val="00D00C01"/>
    <w:rsid w:val="00D01415"/>
    <w:rsid w:val="00D02007"/>
    <w:rsid w:val="00D02C5F"/>
    <w:rsid w:val="00D02CE2"/>
    <w:rsid w:val="00D036B3"/>
    <w:rsid w:val="00D05C78"/>
    <w:rsid w:val="00D05C8A"/>
    <w:rsid w:val="00D06BF5"/>
    <w:rsid w:val="00D06C44"/>
    <w:rsid w:val="00D06D1D"/>
    <w:rsid w:val="00D10B3B"/>
    <w:rsid w:val="00D120E2"/>
    <w:rsid w:val="00D134B1"/>
    <w:rsid w:val="00D1373B"/>
    <w:rsid w:val="00D13935"/>
    <w:rsid w:val="00D144E3"/>
    <w:rsid w:val="00D149F7"/>
    <w:rsid w:val="00D14EBE"/>
    <w:rsid w:val="00D15C05"/>
    <w:rsid w:val="00D16784"/>
    <w:rsid w:val="00D175E8"/>
    <w:rsid w:val="00D17F19"/>
    <w:rsid w:val="00D20BEB"/>
    <w:rsid w:val="00D210AF"/>
    <w:rsid w:val="00D21CAD"/>
    <w:rsid w:val="00D24012"/>
    <w:rsid w:val="00D246FC"/>
    <w:rsid w:val="00D25097"/>
    <w:rsid w:val="00D2535C"/>
    <w:rsid w:val="00D25367"/>
    <w:rsid w:val="00D26825"/>
    <w:rsid w:val="00D26CBB"/>
    <w:rsid w:val="00D26F4A"/>
    <w:rsid w:val="00D30571"/>
    <w:rsid w:val="00D305B1"/>
    <w:rsid w:val="00D3104E"/>
    <w:rsid w:val="00D317DB"/>
    <w:rsid w:val="00D35409"/>
    <w:rsid w:val="00D40C82"/>
    <w:rsid w:val="00D4101A"/>
    <w:rsid w:val="00D41758"/>
    <w:rsid w:val="00D43F4C"/>
    <w:rsid w:val="00D443E0"/>
    <w:rsid w:val="00D45548"/>
    <w:rsid w:val="00D4565C"/>
    <w:rsid w:val="00D458BA"/>
    <w:rsid w:val="00D458C7"/>
    <w:rsid w:val="00D45DDA"/>
    <w:rsid w:val="00D467F8"/>
    <w:rsid w:val="00D469EB"/>
    <w:rsid w:val="00D5029C"/>
    <w:rsid w:val="00D526FD"/>
    <w:rsid w:val="00D52D37"/>
    <w:rsid w:val="00D5400E"/>
    <w:rsid w:val="00D54058"/>
    <w:rsid w:val="00D548AC"/>
    <w:rsid w:val="00D54967"/>
    <w:rsid w:val="00D54F29"/>
    <w:rsid w:val="00D60B3F"/>
    <w:rsid w:val="00D61155"/>
    <w:rsid w:val="00D62FB8"/>
    <w:rsid w:val="00D64C84"/>
    <w:rsid w:val="00D64DBB"/>
    <w:rsid w:val="00D665CB"/>
    <w:rsid w:val="00D66947"/>
    <w:rsid w:val="00D66C7A"/>
    <w:rsid w:val="00D670A9"/>
    <w:rsid w:val="00D700FD"/>
    <w:rsid w:val="00D71BC4"/>
    <w:rsid w:val="00D7295B"/>
    <w:rsid w:val="00D7314D"/>
    <w:rsid w:val="00D7336E"/>
    <w:rsid w:val="00D7356A"/>
    <w:rsid w:val="00D7451D"/>
    <w:rsid w:val="00D7493A"/>
    <w:rsid w:val="00D75603"/>
    <w:rsid w:val="00D759AB"/>
    <w:rsid w:val="00D76391"/>
    <w:rsid w:val="00D77403"/>
    <w:rsid w:val="00D774D7"/>
    <w:rsid w:val="00D81B9B"/>
    <w:rsid w:val="00D8281F"/>
    <w:rsid w:val="00D83460"/>
    <w:rsid w:val="00D836CD"/>
    <w:rsid w:val="00D83EB0"/>
    <w:rsid w:val="00D84009"/>
    <w:rsid w:val="00D852C5"/>
    <w:rsid w:val="00D85D90"/>
    <w:rsid w:val="00D86119"/>
    <w:rsid w:val="00D86494"/>
    <w:rsid w:val="00D877D0"/>
    <w:rsid w:val="00D879B8"/>
    <w:rsid w:val="00D921EF"/>
    <w:rsid w:val="00D927A5"/>
    <w:rsid w:val="00D92D17"/>
    <w:rsid w:val="00D93E12"/>
    <w:rsid w:val="00D93F2D"/>
    <w:rsid w:val="00D94791"/>
    <w:rsid w:val="00D948B7"/>
    <w:rsid w:val="00D96E7E"/>
    <w:rsid w:val="00D97D4B"/>
    <w:rsid w:val="00DA0854"/>
    <w:rsid w:val="00DA1C8F"/>
    <w:rsid w:val="00DA2237"/>
    <w:rsid w:val="00DA2645"/>
    <w:rsid w:val="00DA2748"/>
    <w:rsid w:val="00DA4831"/>
    <w:rsid w:val="00DA4A84"/>
    <w:rsid w:val="00DA5CF5"/>
    <w:rsid w:val="00DA674A"/>
    <w:rsid w:val="00DB1736"/>
    <w:rsid w:val="00DB177C"/>
    <w:rsid w:val="00DB19D7"/>
    <w:rsid w:val="00DB1E6C"/>
    <w:rsid w:val="00DB25C6"/>
    <w:rsid w:val="00DB2BBA"/>
    <w:rsid w:val="00DB34CF"/>
    <w:rsid w:val="00DB38C9"/>
    <w:rsid w:val="00DB4D1E"/>
    <w:rsid w:val="00DB4D1F"/>
    <w:rsid w:val="00DB6190"/>
    <w:rsid w:val="00DB6A4F"/>
    <w:rsid w:val="00DB73C1"/>
    <w:rsid w:val="00DB787B"/>
    <w:rsid w:val="00DB7E7E"/>
    <w:rsid w:val="00DC0921"/>
    <w:rsid w:val="00DC28BA"/>
    <w:rsid w:val="00DC2D5A"/>
    <w:rsid w:val="00DC5F37"/>
    <w:rsid w:val="00DC63AF"/>
    <w:rsid w:val="00DD0ACC"/>
    <w:rsid w:val="00DD12BD"/>
    <w:rsid w:val="00DD2BEE"/>
    <w:rsid w:val="00DD2DCB"/>
    <w:rsid w:val="00DD3FC5"/>
    <w:rsid w:val="00DD56DB"/>
    <w:rsid w:val="00DD7082"/>
    <w:rsid w:val="00DD75E4"/>
    <w:rsid w:val="00DD7CB1"/>
    <w:rsid w:val="00DD7D4D"/>
    <w:rsid w:val="00DE1294"/>
    <w:rsid w:val="00DE1AB0"/>
    <w:rsid w:val="00DE1D6C"/>
    <w:rsid w:val="00DE22CD"/>
    <w:rsid w:val="00DE2D68"/>
    <w:rsid w:val="00DE4AF6"/>
    <w:rsid w:val="00DE4C46"/>
    <w:rsid w:val="00DE508D"/>
    <w:rsid w:val="00DE512F"/>
    <w:rsid w:val="00DE5228"/>
    <w:rsid w:val="00DE6A3E"/>
    <w:rsid w:val="00DE6AAF"/>
    <w:rsid w:val="00DE747A"/>
    <w:rsid w:val="00DE7D61"/>
    <w:rsid w:val="00DF0675"/>
    <w:rsid w:val="00DF1287"/>
    <w:rsid w:val="00DF1504"/>
    <w:rsid w:val="00DF16FA"/>
    <w:rsid w:val="00DF1B47"/>
    <w:rsid w:val="00DF257C"/>
    <w:rsid w:val="00DF3AF3"/>
    <w:rsid w:val="00DF4072"/>
    <w:rsid w:val="00E01C0E"/>
    <w:rsid w:val="00E02BD4"/>
    <w:rsid w:val="00E03691"/>
    <w:rsid w:val="00E06873"/>
    <w:rsid w:val="00E073CD"/>
    <w:rsid w:val="00E111AC"/>
    <w:rsid w:val="00E1254C"/>
    <w:rsid w:val="00E1335E"/>
    <w:rsid w:val="00E13638"/>
    <w:rsid w:val="00E13B48"/>
    <w:rsid w:val="00E14F37"/>
    <w:rsid w:val="00E1520A"/>
    <w:rsid w:val="00E16196"/>
    <w:rsid w:val="00E1754B"/>
    <w:rsid w:val="00E17695"/>
    <w:rsid w:val="00E20741"/>
    <w:rsid w:val="00E20951"/>
    <w:rsid w:val="00E2166C"/>
    <w:rsid w:val="00E225C9"/>
    <w:rsid w:val="00E23514"/>
    <w:rsid w:val="00E24F53"/>
    <w:rsid w:val="00E25700"/>
    <w:rsid w:val="00E25FA1"/>
    <w:rsid w:val="00E266FE"/>
    <w:rsid w:val="00E30697"/>
    <w:rsid w:val="00E32024"/>
    <w:rsid w:val="00E323E5"/>
    <w:rsid w:val="00E3347E"/>
    <w:rsid w:val="00E336C0"/>
    <w:rsid w:val="00E33787"/>
    <w:rsid w:val="00E34135"/>
    <w:rsid w:val="00E358A6"/>
    <w:rsid w:val="00E36807"/>
    <w:rsid w:val="00E400D8"/>
    <w:rsid w:val="00E425D5"/>
    <w:rsid w:val="00E43A76"/>
    <w:rsid w:val="00E45E2B"/>
    <w:rsid w:val="00E46927"/>
    <w:rsid w:val="00E46B7A"/>
    <w:rsid w:val="00E46E17"/>
    <w:rsid w:val="00E47415"/>
    <w:rsid w:val="00E47651"/>
    <w:rsid w:val="00E50EAF"/>
    <w:rsid w:val="00E515B7"/>
    <w:rsid w:val="00E524F5"/>
    <w:rsid w:val="00E52C59"/>
    <w:rsid w:val="00E53A58"/>
    <w:rsid w:val="00E53F98"/>
    <w:rsid w:val="00E5432E"/>
    <w:rsid w:val="00E546FD"/>
    <w:rsid w:val="00E54FA4"/>
    <w:rsid w:val="00E5556F"/>
    <w:rsid w:val="00E57B91"/>
    <w:rsid w:val="00E606F5"/>
    <w:rsid w:val="00E60E70"/>
    <w:rsid w:val="00E616EA"/>
    <w:rsid w:val="00E64142"/>
    <w:rsid w:val="00E642C4"/>
    <w:rsid w:val="00E64303"/>
    <w:rsid w:val="00E6454A"/>
    <w:rsid w:val="00E64822"/>
    <w:rsid w:val="00E65E6A"/>
    <w:rsid w:val="00E66ADC"/>
    <w:rsid w:val="00E7076C"/>
    <w:rsid w:val="00E70DAF"/>
    <w:rsid w:val="00E72A4B"/>
    <w:rsid w:val="00E73592"/>
    <w:rsid w:val="00E73A67"/>
    <w:rsid w:val="00E740A4"/>
    <w:rsid w:val="00E7432A"/>
    <w:rsid w:val="00E74652"/>
    <w:rsid w:val="00E74DD4"/>
    <w:rsid w:val="00E74E2A"/>
    <w:rsid w:val="00E75035"/>
    <w:rsid w:val="00E7581F"/>
    <w:rsid w:val="00E77CA3"/>
    <w:rsid w:val="00E80CEA"/>
    <w:rsid w:val="00E81A28"/>
    <w:rsid w:val="00E82174"/>
    <w:rsid w:val="00E824AE"/>
    <w:rsid w:val="00E82DDB"/>
    <w:rsid w:val="00E84140"/>
    <w:rsid w:val="00E844FE"/>
    <w:rsid w:val="00E85462"/>
    <w:rsid w:val="00E85840"/>
    <w:rsid w:val="00E87A8C"/>
    <w:rsid w:val="00E91A2B"/>
    <w:rsid w:val="00E92257"/>
    <w:rsid w:val="00E92957"/>
    <w:rsid w:val="00E92C99"/>
    <w:rsid w:val="00E92F7C"/>
    <w:rsid w:val="00E93279"/>
    <w:rsid w:val="00E93A1B"/>
    <w:rsid w:val="00E93BA6"/>
    <w:rsid w:val="00E9436A"/>
    <w:rsid w:val="00E94CFD"/>
    <w:rsid w:val="00E9560C"/>
    <w:rsid w:val="00E956C3"/>
    <w:rsid w:val="00E97225"/>
    <w:rsid w:val="00EA0625"/>
    <w:rsid w:val="00EA0B17"/>
    <w:rsid w:val="00EA0D5D"/>
    <w:rsid w:val="00EA0FC0"/>
    <w:rsid w:val="00EA1285"/>
    <w:rsid w:val="00EA1C20"/>
    <w:rsid w:val="00EA1DF8"/>
    <w:rsid w:val="00EA2209"/>
    <w:rsid w:val="00EA2AAC"/>
    <w:rsid w:val="00EA2C08"/>
    <w:rsid w:val="00EA34DD"/>
    <w:rsid w:val="00EA3FCD"/>
    <w:rsid w:val="00EA4720"/>
    <w:rsid w:val="00EA54D6"/>
    <w:rsid w:val="00EA5848"/>
    <w:rsid w:val="00EA5D8C"/>
    <w:rsid w:val="00EA756C"/>
    <w:rsid w:val="00EA7E86"/>
    <w:rsid w:val="00EB16AB"/>
    <w:rsid w:val="00EB2FF8"/>
    <w:rsid w:val="00EB4BFE"/>
    <w:rsid w:val="00EB4D72"/>
    <w:rsid w:val="00EB6088"/>
    <w:rsid w:val="00EB7100"/>
    <w:rsid w:val="00EB7641"/>
    <w:rsid w:val="00EC042F"/>
    <w:rsid w:val="00EC05F0"/>
    <w:rsid w:val="00EC1BB8"/>
    <w:rsid w:val="00EC30B9"/>
    <w:rsid w:val="00EC3487"/>
    <w:rsid w:val="00EC57DF"/>
    <w:rsid w:val="00EC67F4"/>
    <w:rsid w:val="00ED029C"/>
    <w:rsid w:val="00ED073E"/>
    <w:rsid w:val="00ED1D04"/>
    <w:rsid w:val="00ED2749"/>
    <w:rsid w:val="00ED30C5"/>
    <w:rsid w:val="00ED3C1F"/>
    <w:rsid w:val="00ED3CC1"/>
    <w:rsid w:val="00ED5361"/>
    <w:rsid w:val="00ED68BD"/>
    <w:rsid w:val="00ED7721"/>
    <w:rsid w:val="00EE0E4D"/>
    <w:rsid w:val="00EE1460"/>
    <w:rsid w:val="00EE255D"/>
    <w:rsid w:val="00EE30B3"/>
    <w:rsid w:val="00EE3144"/>
    <w:rsid w:val="00EE32F2"/>
    <w:rsid w:val="00EE3430"/>
    <w:rsid w:val="00EE49B1"/>
    <w:rsid w:val="00EE4F84"/>
    <w:rsid w:val="00EE671D"/>
    <w:rsid w:val="00EE694B"/>
    <w:rsid w:val="00EF0101"/>
    <w:rsid w:val="00EF1555"/>
    <w:rsid w:val="00EF15E1"/>
    <w:rsid w:val="00EF1AC1"/>
    <w:rsid w:val="00EF23E0"/>
    <w:rsid w:val="00EF2926"/>
    <w:rsid w:val="00EF2B76"/>
    <w:rsid w:val="00EF38F0"/>
    <w:rsid w:val="00EF3D60"/>
    <w:rsid w:val="00EF521D"/>
    <w:rsid w:val="00EF57F8"/>
    <w:rsid w:val="00EF5F36"/>
    <w:rsid w:val="00EF6027"/>
    <w:rsid w:val="00EF6246"/>
    <w:rsid w:val="00EF7A97"/>
    <w:rsid w:val="00F00626"/>
    <w:rsid w:val="00F01026"/>
    <w:rsid w:val="00F0146E"/>
    <w:rsid w:val="00F01E37"/>
    <w:rsid w:val="00F0353A"/>
    <w:rsid w:val="00F0413E"/>
    <w:rsid w:val="00F0516C"/>
    <w:rsid w:val="00F06358"/>
    <w:rsid w:val="00F06DFF"/>
    <w:rsid w:val="00F070D1"/>
    <w:rsid w:val="00F0774E"/>
    <w:rsid w:val="00F07E0B"/>
    <w:rsid w:val="00F103EF"/>
    <w:rsid w:val="00F118E5"/>
    <w:rsid w:val="00F11A0F"/>
    <w:rsid w:val="00F12FCC"/>
    <w:rsid w:val="00F157D5"/>
    <w:rsid w:val="00F15A72"/>
    <w:rsid w:val="00F15C81"/>
    <w:rsid w:val="00F20122"/>
    <w:rsid w:val="00F205F3"/>
    <w:rsid w:val="00F217E4"/>
    <w:rsid w:val="00F228D2"/>
    <w:rsid w:val="00F2353E"/>
    <w:rsid w:val="00F24FCF"/>
    <w:rsid w:val="00F2501D"/>
    <w:rsid w:val="00F2599C"/>
    <w:rsid w:val="00F25BD3"/>
    <w:rsid w:val="00F26550"/>
    <w:rsid w:val="00F273A6"/>
    <w:rsid w:val="00F2751E"/>
    <w:rsid w:val="00F30792"/>
    <w:rsid w:val="00F30BE7"/>
    <w:rsid w:val="00F316E3"/>
    <w:rsid w:val="00F3189A"/>
    <w:rsid w:val="00F31E56"/>
    <w:rsid w:val="00F3227A"/>
    <w:rsid w:val="00F3341F"/>
    <w:rsid w:val="00F337F8"/>
    <w:rsid w:val="00F33ABA"/>
    <w:rsid w:val="00F34849"/>
    <w:rsid w:val="00F34E0F"/>
    <w:rsid w:val="00F352A1"/>
    <w:rsid w:val="00F35DDA"/>
    <w:rsid w:val="00F366B6"/>
    <w:rsid w:val="00F37946"/>
    <w:rsid w:val="00F40247"/>
    <w:rsid w:val="00F41AF8"/>
    <w:rsid w:val="00F43BFD"/>
    <w:rsid w:val="00F43E16"/>
    <w:rsid w:val="00F4497C"/>
    <w:rsid w:val="00F453A9"/>
    <w:rsid w:val="00F507AD"/>
    <w:rsid w:val="00F513D2"/>
    <w:rsid w:val="00F5196F"/>
    <w:rsid w:val="00F52673"/>
    <w:rsid w:val="00F52AC8"/>
    <w:rsid w:val="00F52CF8"/>
    <w:rsid w:val="00F54169"/>
    <w:rsid w:val="00F54A98"/>
    <w:rsid w:val="00F54FBF"/>
    <w:rsid w:val="00F551D7"/>
    <w:rsid w:val="00F559AB"/>
    <w:rsid w:val="00F57A11"/>
    <w:rsid w:val="00F57B93"/>
    <w:rsid w:val="00F57FF3"/>
    <w:rsid w:val="00F60BCD"/>
    <w:rsid w:val="00F6121F"/>
    <w:rsid w:val="00F61277"/>
    <w:rsid w:val="00F61B50"/>
    <w:rsid w:val="00F64502"/>
    <w:rsid w:val="00F645F1"/>
    <w:rsid w:val="00F648EA"/>
    <w:rsid w:val="00F652AB"/>
    <w:rsid w:val="00F65A51"/>
    <w:rsid w:val="00F66068"/>
    <w:rsid w:val="00F678E9"/>
    <w:rsid w:val="00F67C29"/>
    <w:rsid w:val="00F70045"/>
    <w:rsid w:val="00F7056B"/>
    <w:rsid w:val="00F71571"/>
    <w:rsid w:val="00F71D38"/>
    <w:rsid w:val="00F7278C"/>
    <w:rsid w:val="00F748B6"/>
    <w:rsid w:val="00F74A8B"/>
    <w:rsid w:val="00F74A92"/>
    <w:rsid w:val="00F74BAD"/>
    <w:rsid w:val="00F76BAE"/>
    <w:rsid w:val="00F76EF9"/>
    <w:rsid w:val="00F77456"/>
    <w:rsid w:val="00F77D93"/>
    <w:rsid w:val="00F77F7D"/>
    <w:rsid w:val="00F80F61"/>
    <w:rsid w:val="00F82BD8"/>
    <w:rsid w:val="00F8329D"/>
    <w:rsid w:val="00F846BC"/>
    <w:rsid w:val="00F906D2"/>
    <w:rsid w:val="00F92F3F"/>
    <w:rsid w:val="00F96525"/>
    <w:rsid w:val="00FA0B5D"/>
    <w:rsid w:val="00FA2190"/>
    <w:rsid w:val="00FA494B"/>
    <w:rsid w:val="00FA581F"/>
    <w:rsid w:val="00FA583C"/>
    <w:rsid w:val="00FA659E"/>
    <w:rsid w:val="00FA66D7"/>
    <w:rsid w:val="00FA73CC"/>
    <w:rsid w:val="00FA764E"/>
    <w:rsid w:val="00FB23FA"/>
    <w:rsid w:val="00FB2A16"/>
    <w:rsid w:val="00FB3764"/>
    <w:rsid w:val="00FB4311"/>
    <w:rsid w:val="00FB4318"/>
    <w:rsid w:val="00FB65CF"/>
    <w:rsid w:val="00FB7119"/>
    <w:rsid w:val="00FC0899"/>
    <w:rsid w:val="00FC0B32"/>
    <w:rsid w:val="00FC11A0"/>
    <w:rsid w:val="00FC219B"/>
    <w:rsid w:val="00FC2397"/>
    <w:rsid w:val="00FC257F"/>
    <w:rsid w:val="00FC25AB"/>
    <w:rsid w:val="00FC619B"/>
    <w:rsid w:val="00FC6D0D"/>
    <w:rsid w:val="00FD0014"/>
    <w:rsid w:val="00FD209C"/>
    <w:rsid w:val="00FD2141"/>
    <w:rsid w:val="00FD431F"/>
    <w:rsid w:val="00FD485A"/>
    <w:rsid w:val="00FD4B18"/>
    <w:rsid w:val="00FD6B55"/>
    <w:rsid w:val="00FE2B42"/>
    <w:rsid w:val="00FE2E22"/>
    <w:rsid w:val="00FE4F69"/>
    <w:rsid w:val="00FE5DEE"/>
    <w:rsid w:val="00FE62C2"/>
    <w:rsid w:val="00FF4720"/>
    <w:rsid w:val="00FF59C8"/>
    <w:rsid w:val="00FF5D6C"/>
    <w:rsid w:val="00FF5E94"/>
    <w:rsid w:val="00FF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2D1C"/>
    <w:pPr>
      <w:ind w:left="720"/>
      <w:contextualSpacing/>
    </w:pPr>
  </w:style>
  <w:style w:type="table" w:styleId="TableGrid">
    <w:name w:val="Table Grid"/>
    <w:basedOn w:val="TableNormal"/>
    <w:uiPriority w:val="59"/>
    <w:rsid w:val="00BA4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7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0E0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448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448AC"/>
    <w:rPr>
      <w:rFonts w:ascii="Courier New" w:eastAsia="Times New Roman" w:hAnsi="Courier New" w:cs="Courier New"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625C07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25C07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625C07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625C07"/>
    <w:rPr>
      <w:rFonts w:ascii="Calibri" w:hAnsi="Calibri"/>
      <w:noProof/>
    </w:rPr>
  </w:style>
  <w:style w:type="paragraph" w:styleId="Header">
    <w:name w:val="header"/>
    <w:basedOn w:val="Normal"/>
    <w:link w:val="HeaderChar"/>
    <w:uiPriority w:val="99"/>
    <w:unhideWhenUsed/>
    <w:rsid w:val="001138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3809"/>
  </w:style>
  <w:style w:type="paragraph" w:styleId="Footer">
    <w:name w:val="footer"/>
    <w:basedOn w:val="Normal"/>
    <w:link w:val="FooterChar"/>
    <w:uiPriority w:val="99"/>
    <w:unhideWhenUsed/>
    <w:rsid w:val="001138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809"/>
  </w:style>
  <w:style w:type="table" w:styleId="LightShading">
    <w:name w:val="Light Shading"/>
    <w:basedOn w:val="TableNormal"/>
    <w:uiPriority w:val="60"/>
    <w:rsid w:val="00D52D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LineNumber">
    <w:name w:val="line number"/>
    <w:basedOn w:val="DefaultParagraphFont"/>
    <w:uiPriority w:val="99"/>
    <w:unhideWhenUsed/>
    <w:rsid w:val="00095FC6"/>
    <w:rPr>
      <w:rFonts w:ascii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095FC6"/>
    <w:rPr>
      <w:color w:val="0000FF" w:themeColor="hyperlink"/>
      <w:u w:val="single"/>
    </w:rPr>
  </w:style>
  <w:style w:type="character" w:customStyle="1" w:styleId="current-selection">
    <w:name w:val="current-selection"/>
    <w:basedOn w:val="DefaultParagraphFont"/>
    <w:rsid w:val="00203C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2D1C"/>
    <w:pPr>
      <w:ind w:left="720"/>
      <w:contextualSpacing/>
    </w:pPr>
  </w:style>
  <w:style w:type="table" w:styleId="TableGrid">
    <w:name w:val="Table Grid"/>
    <w:basedOn w:val="TableNormal"/>
    <w:uiPriority w:val="59"/>
    <w:rsid w:val="00BA4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7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0E0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448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448AC"/>
    <w:rPr>
      <w:rFonts w:ascii="Courier New" w:eastAsia="Times New Roman" w:hAnsi="Courier New" w:cs="Courier New"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625C07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25C07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625C07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625C07"/>
    <w:rPr>
      <w:rFonts w:ascii="Calibri" w:hAnsi="Calibri"/>
      <w:noProof/>
    </w:rPr>
  </w:style>
  <w:style w:type="paragraph" w:styleId="Header">
    <w:name w:val="header"/>
    <w:basedOn w:val="Normal"/>
    <w:link w:val="HeaderChar"/>
    <w:uiPriority w:val="99"/>
    <w:unhideWhenUsed/>
    <w:rsid w:val="001138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3809"/>
  </w:style>
  <w:style w:type="paragraph" w:styleId="Footer">
    <w:name w:val="footer"/>
    <w:basedOn w:val="Normal"/>
    <w:link w:val="FooterChar"/>
    <w:uiPriority w:val="99"/>
    <w:unhideWhenUsed/>
    <w:rsid w:val="001138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809"/>
  </w:style>
  <w:style w:type="table" w:styleId="LightShading">
    <w:name w:val="Light Shading"/>
    <w:basedOn w:val="TableNormal"/>
    <w:uiPriority w:val="60"/>
    <w:rsid w:val="00D52D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LineNumber">
    <w:name w:val="line number"/>
    <w:basedOn w:val="DefaultParagraphFont"/>
    <w:uiPriority w:val="99"/>
    <w:unhideWhenUsed/>
    <w:rsid w:val="00095FC6"/>
    <w:rPr>
      <w:rFonts w:ascii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095FC6"/>
    <w:rPr>
      <w:color w:val="0000FF" w:themeColor="hyperlink"/>
      <w:u w:val="single"/>
    </w:rPr>
  </w:style>
  <w:style w:type="character" w:customStyle="1" w:styleId="current-selection">
    <w:name w:val="current-selection"/>
    <w:basedOn w:val="DefaultParagraphFont"/>
    <w:rsid w:val="00203C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3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1A028-F1F8-40B3-8544-BB7748699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1695</Words>
  <Characters>9663</Characters>
  <Application>Microsoft Office Word</Application>
  <DocSecurity>4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11336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</dc:creator>
  <cp:lastModifiedBy>Steph</cp:lastModifiedBy>
  <cp:revision>2</cp:revision>
  <cp:lastPrinted>2015-12-09T17:16:00Z</cp:lastPrinted>
  <dcterms:created xsi:type="dcterms:W3CDTF">2016-03-10T18:04:00Z</dcterms:created>
  <dcterms:modified xsi:type="dcterms:W3CDTF">2016-03-10T18:04:00Z</dcterms:modified>
</cp:coreProperties>
</file>